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D6" w:rsidRDefault="00D228D6" w:rsidP="00E67B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28D6">
        <w:rPr>
          <w:rFonts w:ascii="Times New Roman" w:hAnsi="Times New Roman" w:cs="Times New Roman"/>
          <w:b/>
          <w:sz w:val="24"/>
          <w:szCs w:val="24"/>
        </w:rPr>
        <w:t xml:space="preserve">Листа одобрених пројеката мултилатералне научне и технолошке сарадње у дунавском региону са српским учешћем за 2023-2025.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r w:rsidRPr="00D228D6">
        <w:rPr>
          <w:rFonts w:ascii="Times New Roman" w:hAnsi="Times New Roman" w:cs="Times New Roman"/>
          <w:b/>
          <w:sz w:val="24"/>
          <w:szCs w:val="24"/>
        </w:rPr>
        <w:t>одину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3803"/>
        <w:gridCol w:w="1499"/>
        <w:gridCol w:w="2152"/>
        <w:gridCol w:w="2542"/>
        <w:gridCol w:w="1818"/>
      </w:tblGrid>
      <w:tr w:rsidR="00E67B60" w:rsidRPr="00E67B60" w:rsidTr="00F96562">
        <w:trPr>
          <w:trHeight w:val="900"/>
        </w:trPr>
        <w:tc>
          <w:tcPr>
            <w:tcW w:w="1136" w:type="dxa"/>
            <w:shd w:val="clear" w:color="auto" w:fill="E1F2CE"/>
            <w:hideMark/>
          </w:tcPr>
          <w:p w:rsidR="00D228D6" w:rsidRPr="00E67B60" w:rsidRDefault="00E67B60" w:rsidP="00E67B6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Бр</w:t>
            </w:r>
            <w:r>
              <w:rPr>
                <w:rFonts w:ascii="Times New Roman" w:hAnsi="Times New Roman" w:cs="Times New Roman"/>
                <w:b/>
                <w:bCs/>
                <w:lang w:val="sr-Latn-R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Пројекта</w:t>
            </w:r>
          </w:p>
        </w:tc>
        <w:tc>
          <w:tcPr>
            <w:tcW w:w="3803" w:type="dxa"/>
            <w:shd w:val="clear" w:color="auto" w:fill="E1F2CE"/>
            <w:hideMark/>
          </w:tcPr>
          <w:p w:rsidR="00D228D6" w:rsidRPr="00E67B60" w:rsidRDefault="00E67B60" w:rsidP="00E67B6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1499" w:type="dxa"/>
            <w:shd w:val="clear" w:color="auto" w:fill="E1F2CE"/>
            <w:hideMark/>
          </w:tcPr>
          <w:p w:rsidR="00D228D6" w:rsidRPr="00E67B60" w:rsidRDefault="00E67B60" w:rsidP="00E67B6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Име српског руководиоца пројекта</w:t>
            </w:r>
          </w:p>
        </w:tc>
        <w:tc>
          <w:tcPr>
            <w:tcW w:w="2152" w:type="dxa"/>
            <w:shd w:val="clear" w:color="auto" w:fill="E1F2CE"/>
            <w:hideMark/>
          </w:tcPr>
          <w:p w:rsidR="00D228D6" w:rsidRPr="00E67B60" w:rsidRDefault="00E67B60" w:rsidP="00E67B6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Презиме </w:t>
            </w:r>
            <w:r w:rsidRPr="00E67B60">
              <w:rPr>
                <w:rFonts w:ascii="Times New Roman" w:hAnsi="Times New Roman" w:cs="Times New Roman"/>
                <w:b/>
                <w:bCs/>
                <w:lang w:val="sr-Cyrl-RS"/>
              </w:rPr>
              <w:t>српског руководиоца пројекта</w:t>
            </w:r>
          </w:p>
        </w:tc>
        <w:tc>
          <w:tcPr>
            <w:tcW w:w="2542" w:type="dxa"/>
            <w:shd w:val="clear" w:color="auto" w:fill="E1F2CE"/>
            <w:hideMark/>
          </w:tcPr>
          <w:p w:rsidR="00D228D6" w:rsidRPr="00E67B60" w:rsidRDefault="00E67B60" w:rsidP="00E67B60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НИО учесница из Србије</w:t>
            </w:r>
          </w:p>
        </w:tc>
        <w:tc>
          <w:tcPr>
            <w:tcW w:w="1818" w:type="dxa"/>
            <w:shd w:val="clear" w:color="auto" w:fill="E1F2CE"/>
            <w:hideMark/>
          </w:tcPr>
          <w:p w:rsidR="00D228D6" w:rsidRPr="00E67B60" w:rsidRDefault="00E67B60" w:rsidP="00E67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Износ из буџета РС по пројектној години </w:t>
            </w:r>
            <w:r w:rsidR="00D228D6" w:rsidRPr="00E67B60">
              <w:rPr>
                <w:rFonts w:ascii="Times New Roman" w:hAnsi="Times New Roman" w:cs="Times New Roman"/>
                <w:b/>
                <w:bCs/>
              </w:rPr>
              <w:t>(EUR)</w:t>
            </w:r>
          </w:p>
        </w:tc>
      </w:tr>
      <w:tr w:rsidR="00E67B60" w:rsidRPr="00E67B60" w:rsidTr="00F96562">
        <w:trPr>
          <w:trHeight w:val="900"/>
        </w:trPr>
        <w:tc>
          <w:tcPr>
            <w:tcW w:w="1136" w:type="dxa"/>
            <w:hideMark/>
          </w:tcPr>
          <w:p w:rsidR="00D228D6" w:rsidRPr="00E67B60" w:rsidRDefault="00D228D6" w:rsidP="00E67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67B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03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Indicators of genetic diversity of autochthonous sheep and goat breeds from Slovakia, Austria, Czech Republic, Serbia and Montenegro</w:t>
            </w:r>
          </w:p>
        </w:tc>
        <w:tc>
          <w:tcPr>
            <w:tcW w:w="1499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Vladan</w:t>
            </w:r>
          </w:p>
        </w:tc>
        <w:tc>
          <w:tcPr>
            <w:tcW w:w="215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  <w:b/>
                <w:bCs/>
              </w:rPr>
            </w:pPr>
            <w:r w:rsidRPr="00E67B60">
              <w:rPr>
                <w:rFonts w:ascii="Times New Roman" w:hAnsi="Times New Roman" w:cs="Times New Roman"/>
                <w:b/>
                <w:bCs/>
              </w:rPr>
              <w:t>BOGDANOVIĆ</w:t>
            </w:r>
          </w:p>
        </w:tc>
        <w:tc>
          <w:tcPr>
            <w:tcW w:w="254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University of Belgrade Faculty of Agriculture</w:t>
            </w:r>
          </w:p>
        </w:tc>
        <w:tc>
          <w:tcPr>
            <w:tcW w:w="1818" w:type="dxa"/>
            <w:hideMark/>
          </w:tcPr>
          <w:p w:rsidR="00D228D6" w:rsidRPr="00E67B60" w:rsidRDefault="00D228D6" w:rsidP="00D464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7B60">
              <w:rPr>
                <w:rFonts w:ascii="Times New Roman" w:hAnsi="Times New Roman" w:cs="Times New Roman"/>
                <w:bCs/>
              </w:rPr>
              <w:t>4500</w:t>
            </w:r>
          </w:p>
        </w:tc>
      </w:tr>
      <w:tr w:rsidR="00E67B60" w:rsidRPr="00E67B60" w:rsidTr="00F96562">
        <w:trPr>
          <w:trHeight w:val="600"/>
        </w:trPr>
        <w:tc>
          <w:tcPr>
            <w:tcW w:w="1136" w:type="dxa"/>
            <w:hideMark/>
          </w:tcPr>
          <w:p w:rsidR="00D228D6" w:rsidRPr="00E67B60" w:rsidRDefault="00F96562" w:rsidP="00E67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03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Convergent adaptation to challenging substrates in plants</w:t>
            </w:r>
          </w:p>
        </w:tc>
        <w:tc>
          <w:tcPr>
            <w:tcW w:w="1499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Tomica</w:t>
            </w:r>
          </w:p>
        </w:tc>
        <w:tc>
          <w:tcPr>
            <w:tcW w:w="215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  <w:b/>
                <w:bCs/>
              </w:rPr>
            </w:pPr>
            <w:r w:rsidRPr="00E67B60">
              <w:rPr>
                <w:rFonts w:ascii="Times New Roman" w:hAnsi="Times New Roman" w:cs="Times New Roman"/>
                <w:b/>
                <w:bCs/>
              </w:rPr>
              <w:t>MIŠLJENOVIĆ</w:t>
            </w:r>
          </w:p>
        </w:tc>
        <w:tc>
          <w:tcPr>
            <w:tcW w:w="254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University of Belgrade Faculty of Biology</w:t>
            </w:r>
          </w:p>
        </w:tc>
        <w:tc>
          <w:tcPr>
            <w:tcW w:w="1818" w:type="dxa"/>
            <w:hideMark/>
          </w:tcPr>
          <w:p w:rsidR="00D228D6" w:rsidRPr="00E67B60" w:rsidRDefault="00D228D6" w:rsidP="00D464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7B60">
              <w:rPr>
                <w:rFonts w:ascii="Times New Roman" w:hAnsi="Times New Roman" w:cs="Times New Roman"/>
                <w:bCs/>
              </w:rPr>
              <w:t>3500</w:t>
            </w:r>
          </w:p>
        </w:tc>
      </w:tr>
      <w:tr w:rsidR="00E67B60" w:rsidRPr="00E67B60" w:rsidTr="00F96562">
        <w:trPr>
          <w:trHeight w:val="1800"/>
        </w:trPr>
        <w:tc>
          <w:tcPr>
            <w:tcW w:w="1136" w:type="dxa"/>
            <w:hideMark/>
          </w:tcPr>
          <w:p w:rsidR="00D228D6" w:rsidRPr="00E67B60" w:rsidRDefault="00F96562" w:rsidP="00E67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03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  <w:lang w:val="sr-Cyrl-RS"/>
              </w:rPr>
            </w:pPr>
            <w:r w:rsidRPr="00E67B60">
              <w:rPr>
                <w:rFonts w:ascii="Times New Roman" w:hAnsi="Times New Roman" w:cs="Times New Roman"/>
              </w:rPr>
              <w:t>Integral geological and geochemical study of Miocene lignite from basins in the Danube region.</w:t>
            </w:r>
          </w:p>
        </w:tc>
        <w:tc>
          <w:tcPr>
            <w:tcW w:w="1499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Ksenija</w:t>
            </w:r>
          </w:p>
        </w:tc>
        <w:tc>
          <w:tcPr>
            <w:tcW w:w="215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  <w:b/>
                <w:bCs/>
              </w:rPr>
            </w:pPr>
            <w:r w:rsidRPr="00E67B60">
              <w:rPr>
                <w:rFonts w:ascii="Times New Roman" w:hAnsi="Times New Roman" w:cs="Times New Roman"/>
                <w:b/>
                <w:bCs/>
              </w:rPr>
              <w:t>STOJANOVIĆ</w:t>
            </w:r>
          </w:p>
        </w:tc>
        <w:tc>
          <w:tcPr>
            <w:tcW w:w="2542" w:type="dxa"/>
            <w:hideMark/>
          </w:tcPr>
          <w:p w:rsid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 xml:space="preserve">University of Belgrade Faculty of </w:t>
            </w:r>
            <w:r w:rsidR="00E67B60" w:rsidRPr="00E67B60">
              <w:rPr>
                <w:rFonts w:ascii="Times New Roman" w:hAnsi="Times New Roman" w:cs="Times New Roman"/>
              </w:rPr>
              <w:t>Chemistry, Faculty</w:t>
            </w:r>
            <w:r w:rsidRPr="00E67B60">
              <w:rPr>
                <w:rFonts w:ascii="Times New Roman" w:hAnsi="Times New Roman" w:cs="Times New Roman"/>
              </w:rPr>
              <w:t xml:space="preserve"> of Mining and Geology, </w:t>
            </w:r>
          </w:p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Institute for Technology of Nuclear and Other Mineral Raw Materials</w:t>
            </w:r>
          </w:p>
        </w:tc>
        <w:tc>
          <w:tcPr>
            <w:tcW w:w="1818" w:type="dxa"/>
            <w:hideMark/>
          </w:tcPr>
          <w:p w:rsidR="00D228D6" w:rsidRPr="00E67B60" w:rsidRDefault="00D228D6" w:rsidP="00D464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7B60">
              <w:rPr>
                <w:rFonts w:ascii="Times New Roman" w:hAnsi="Times New Roman" w:cs="Times New Roman"/>
                <w:bCs/>
              </w:rPr>
              <w:t>3500</w:t>
            </w:r>
          </w:p>
        </w:tc>
      </w:tr>
      <w:tr w:rsidR="00E67B60" w:rsidRPr="00E67B60" w:rsidTr="00F96562">
        <w:trPr>
          <w:trHeight w:val="900"/>
        </w:trPr>
        <w:tc>
          <w:tcPr>
            <w:tcW w:w="1136" w:type="dxa"/>
            <w:hideMark/>
          </w:tcPr>
          <w:p w:rsidR="00D228D6" w:rsidRPr="00E67B60" w:rsidRDefault="00F96562" w:rsidP="00E67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803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Identification of defense mechanisms against harmful and aggressive pathogens in economically important woody plants</w:t>
            </w:r>
          </w:p>
        </w:tc>
        <w:tc>
          <w:tcPr>
            <w:tcW w:w="1499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 xml:space="preserve">Ivan </w:t>
            </w:r>
          </w:p>
        </w:tc>
        <w:tc>
          <w:tcPr>
            <w:tcW w:w="215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  <w:b/>
                <w:bCs/>
              </w:rPr>
            </w:pPr>
            <w:r w:rsidRPr="00E67B60">
              <w:rPr>
                <w:rFonts w:ascii="Times New Roman" w:hAnsi="Times New Roman" w:cs="Times New Roman"/>
                <w:b/>
                <w:bCs/>
              </w:rPr>
              <w:t>MILENKOVIĆ</w:t>
            </w:r>
          </w:p>
        </w:tc>
        <w:tc>
          <w:tcPr>
            <w:tcW w:w="254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University of Belgrade Faculty of Forestry</w:t>
            </w:r>
          </w:p>
        </w:tc>
        <w:tc>
          <w:tcPr>
            <w:tcW w:w="1818" w:type="dxa"/>
            <w:hideMark/>
          </w:tcPr>
          <w:p w:rsidR="00D228D6" w:rsidRPr="00E67B60" w:rsidRDefault="00D228D6" w:rsidP="00D464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7B60">
              <w:rPr>
                <w:rFonts w:ascii="Times New Roman" w:hAnsi="Times New Roman" w:cs="Times New Roman"/>
                <w:bCs/>
              </w:rPr>
              <w:t>3500</w:t>
            </w:r>
          </w:p>
        </w:tc>
      </w:tr>
      <w:tr w:rsidR="00E67B60" w:rsidRPr="00E67B60" w:rsidTr="00F96562">
        <w:trPr>
          <w:trHeight w:val="600"/>
        </w:trPr>
        <w:tc>
          <w:tcPr>
            <w:tcW w:w="1136" w:type="dxa"/>
            <w:hideMark/>
          </w:tcPr>
          <w:p w:rsidR="00D228D6" w:rsidRPr="00E67B60" w:rsidRDefault="00F96562" w:rsidP="00E67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803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Synergy of multiscale Modelling and machine Learning: Strategy for biomedical sciences and battle against cancer</w:t>
            </w:r>
          </w:p>
        </w:tc>
        <w:tc>
          <w:tcPr>
            <w:tcW w:w="1499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 xml:space="preserve">Miloš/Nenad </w:t>
            </w:r>
          </w:p>
        </w:tc>
        <w:tc>
          <w:tcPr>
            <w:tcW w:w="215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  <w:b/>
                <w:bCs/>
              </w:rPr>
            </w:pPr>
            <w:r w:rsidRPr="00E67B60">
              <w:rPr>
                <w:rFonts w:ascii="Times New Roman" w:hAnsi="Times New Roman" w:cs="Times New Roman"/>
                <w:b/>
                <w:bCs/>
              </w:rPr>
              <w:t>KOJIĆ/FILIPOVIĆ</w:t>
            </w:r>
          </w:p>
        </w:tc>
        <w:tc>
          <w:tcPr>
            <w:tcW w:w="254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 xml:space="preserve">University of Kragujevac </w:t>
            </w:r>
          </w:p>
        </w:tc>
        <w:tc>
          <w:tcPr>
            <w:tcW w:w="1818" w:type="dxa"/>
            <w:hideMark/>
          </w:tcPr>
          <w:p w:rsidR="00D228D6" w:rsidRPr="00E67B60" w:rsidRDefault="00D228D6" w:rsidP="00D464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7B60">
              <w:rPr>
                <w:rFonts w:ascii="Times New Roman" w:hAnsi="Times New Roman" w:cs="Times New Roman"/>
                <w:bCs/>
              </w:rPr>
              <w:t>3500</w:t>
            </w:r>
          </w:p>
        </w:tc>
      </w:tr>
      <w:tr w:rsidR="00E67B60" w:rsidRPr="00E67B60" w:rsidTr="00F96562">
        <w:trPr>
          <w:trHeight w:val="690"/>
        </w:trPr>
        <w:tc>
          <w:tcPr>
            <w:tcW w:w="1136" w:type="dxa"/>
            <w:hideMark/>
          </w:tcPr>
          <w:p w:rsidR="00D228D6" w:rsidRPr="00E67B60" w:rsidRDefault="00F96562" w:rsidP="00E67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03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Towards a network for automated real-time monitoring of Quercus robur L. vitality in the Danube region (NetFor)</w:t>
            </w:r>
          </w:p>
        </w:tc>
        <w:tc>
          <w:tcPr>
            <w:tcW w:w="1499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Srđan</w:t>
            </w:r>
          </w:p>
        </w:tc>
        <w:tc>
          <w:tcPr>
            <w:tcW w:w="215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  <w:b/>
                <w:bCs/>
              </w:rPr>
            </w:pPr>
            <w:r w:rsidRPr="00E67B60">
              <w:rPr>
                <w:rFonts w:ascii="Times New Roman" w:hAnsi="Times New Roman" w:cs="Times New Roman"/>
                <w:b/>
                <w:bCs/>
              </w:rPr>
              <w:t>STOJNIĆ</w:t>
            </w:r>
          </w:p>
        </w:tc>
        <w:tc>
          <w:tcPr>
            <w:tcW w:w="254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 xml:space="preserve">University of Novi Sad Faculty of Agriculture </w:t>
            </w:r>
          </w:p>
        </w:tc>
        <w:tc>
          <w:tcPr>
            <w:tcW w:w="1818" w:type="dxa"/>
            <w:hideMark/>
          </w:tcPr>
          <w:p w:rsidR="00D228D6" w:rsidRPr="00E67B60" w:rsidRDefault="00D228D6" w:rsidP="00D464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7B60">
              <w:rPr>
                <w:rFonts w:ascii="Times New Roman" w:hAnsi="Times New Roman" w:cs="Times New Roman"/>
                <w:bCs/>
              </w:rPr>
              <w:t>4250</w:t>
            </w:r>
          </w:p>
        </w:tc>
      </w:tr>
      <w:tr w:rsidR="00E67B60" w:rsidRPr="00E67B60" w:rsidTr="00F96562">
        <w:trPr>
          <w:trHeight w:val="600"/>
        </w:trPr>
        <w:tc>
          <w:tcPr>
            <w:tcW w:w="1136" w:type="dxa"/>
            <w:hideMark/>
          </w:tcPr>
          <w:p w:rsidR="00D228D6" w:rsidRPr="00E67B60" w:rsidRDefault="00F96562" w:rsidP="00E67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803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Luminescent materials for optical measurements of pressure and temperature in aerospace research</w:t>
            </w:r>
          </w:p>
        </w:tc>
        <w:tc>
          <w:tcPr>
            <w:tcW w:w="1499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Miroslav</w:t>
            </w:r>
          </w:p>
        </w:tc>
        <w:tc>
          <w:tcPr>
            <w:tcW w:w="215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  <w:b/>
                <w:bCs/>
              </w:rPr>
            </w:pPr>
            <w:r w:rsidRPr="00E67B60">
              <w:rPr>
                <w:rFonts w:ascii="Times New Roman" w:hAnsi="Times New Roman" w:cs="Times New Roman"/>
                <w:b/>
                <w:bCs/>
              </w:rPr>
              <w:t>DRAMIĆANIN</w:t>
            </w:r>
          </w:p>
        </w:tc>
        <w:tc>
          <w:tcPr>
            <w:tcW w:w="2542" w:type="dxa"/>
            <w:hideMark/>
          </w:tcPr>
          <w:p w:rsidR="00D228D6" w:rsidRPr="00E67B60" w:rsidRDefault="00E67B60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„VINČA" Institute of Nuclear Sciences - National Institute of thе Republic of Serbia, University of Belgrade</w:t>
            </w:r>
          </w:p>
        </w:tc>
        <w:tc>
          <w:tcPr>
            <w:tcW w:w="1818" w:type="dxa"/>
            <w:hideMark/>
          </w:tcPr>
          <w:p w:rsidR="00D228D6" w:rsidRPr="00E67B60" w:rsidRDefault="00D228D6" w:rsidP="00D464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7B60">
              <w:rPr>
                <w:rFonts w:ascii="Times New Roman" w:hAnsi="Times New Roman" w:cs="Times New Roman"/>
                <w:bCs/>
              </w:rPr>
              <w:t>3500</w:t>
            </w:r>
          </w:p>
        </w:tc>
      </w:tr>
      <w:tr w:rsidR="00E67B60" w:rsidRPr="00E67B60" w:rsidTr="00F96562">
        <w:trPr>
          <w:trHeight w:val="600"/>
        </w:trPr>
        <w:tc>
          <w:tcPr>
            <w:tcW w:w="1136" w:type="dxa"/>
            <w:hideMark/>
          </w:tcPr>
          <w:p w:rsidR="00D228D6" w:rsidRPr="00E67B60" w:rsidRDefault="00F96562" w:rsidP="00E67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3803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Multifunctional ZnO-based hybrids for wastewater remediation</w:t>
            </w:r>
          </w:p>
        </w:tc>
        <w:tc>
          <w:tcPr>
            <w:tcW w:w="1499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Dušan</w:t>
            </w:r>
          </w:p>
        </w:tc>
        <w:tc>
          <w:tcPr>
            <w:tcW w:w="215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  <w:b/>
                <w:bCs/>
              </w:rPr>
            </w:pPr>
            <w:r w:rsidRPr="00E67B60">
              <w:rPr>
                <w:rFonts w:ascii="Times New Roman" w:hAnsi="Times New Roman" w:cs="Times New Roman"/>
                <w:b/>
                <w:bCs/>
              </w:rPr>
              <w:t>SREDOJEVIĆ</w:t>
            </w:r>
          </w:p>
        </w:tc>
        <w:tc>
          <w:tcPr>
            <w:tcW w:w="2542" w:type="dxa"/>
            <w:hideMark/>
          </w:tcPr>
          <w:p w:rsidR="00D228D6" w:rsidRPr="00E67B60" w:rsidRDefault="00E67B60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„VINČA" Institute of Nuclear Sciences - National Institute of thе Republic of Serbia, University of Belgrade</w:t>
            </w:r>
          </w:p>
        </w:tc>
        <w:tc>
          <w:tcPr>
            <w:tcW w:w="1818" w:type="dxa"/>
            <w:hideMark/>
          </w:tcPr>
          <w:p w:rsidR="00D228D6" w:rsidRPr="00E67B60" w:rsidRDefault="00D228D6" w:rsidP="00D464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7B60">
              <w:rPr>
                <w:rFonts w:ascii="Times New Roman" w:hAnsi="Times New Roman" w:cs="Times New Roman"/>
                <w:bCs/>
              </w:rPr>
              <w:t>3500</w:t>
            </w:r>
          </w:p>
        </w:tc>
      </w:tr>
      <w:tr w:rsidR="00E67B60" w:rsidRPr="00E67B60" w:rsidTr="00F96562">
        <w:trPr>
          <w:trHeight w:val="600"/>
        </w:trPr>
        <w:tc>
          <w:tcPr>
            <w:tcW w:w="1136" w:type="dxa"/>
            <w:hideMark/>
          </w:tcPr>
          <w:p w:rsidR="00D228D6" w:rsidRPr="00E67B60" w:rsidRDefault="00F96562" w:rsidP="00E67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3803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Climate change Resistant Danube river embankments</w:t>
            </w:r>
          </w:p>
        </w:tc>
        <w:tc>
          <w:tcPr>
            <w:tcW w:w="1499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Sanja</w:t>
            </w:r>
          </w:p>
        </w:tc>
        <w:tc>
          <w:tcPr>
            <w:tcW w:w="215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  <w:b/>
                <w:bCs/>
              </w:rPr>
            </w:pPr>
            <w:r w:rsidRPr="00E67B60">
              <w:rPr>
                <w:rFonts w:ascii="Times New Roman" w:hAnsi="Times New Roman" w:cs="Times New Roman"/>
                <w:b/>
                <w:bCs/>
              </w:rPr>
              <w:t>JOCKOVIĆ</w:t>
            </w:r>
          </w:p>
        </w:tc>
        <w:tc>
          <w:tcPr>
            <w:tcW w:w="254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University of Belgrade Faculty of Civil Engineering</w:t>
            </w:r>
          </w:p>
        </w:tc>
        <w:tc>
          <w:tcPr>
            <w:tcW w:w="1818" w:type="dxa"/>
            <w:hideMark/>
          </w:tcPr>
          <w:p w:rsidR="00D228D6" w:rsidRPr="00E67B60" w:rsidRDefault="00D228D6" w:rsidP="00D464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7B60">
              <w:rPr>
                <w:rFonts w:ascii="Times New Roman" w:hAnsi="Times New Roman" w:cs="Times New Roman"/>
                <w:bCs/>
              </w:rPr>
              <w:t>4500</w:t>
            </w:r>
          </w:p>
        </w:tc>
      </w:tr>
      <w:tr w:rsidR="00E67B60" w:rsidRPr="00E67B60" w:rsidTr="00F96562">
        <w:trPr>
          <w:trHeight w:val="1200"/>
        </w:trPr>
        <w:tc>
          <w:tcPr>
            <w:tcW w:w="1136" w:type="dxa"/>
            <w:hideMark/>
          </w:tcPr>
          <w:p w:rsidR="00D228D6" w:rsidRPr="00E67B60" w:rsidRDefault="00F96562" w:rsidP="00E67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3803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Geomorphological interpretation of photogrammetry and laser scanning data in the study of torrential watersheds</w:t>
            </w:r>
          </w:p>
        </w:tc>
        <w:tc>
          <w:tcPr>
            <w:tcW w:w="1499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Ana</w:t>
            </w:r>
          </w:p>
        </w:tc>
        <w:tc>
          <w:tcPr>
            <w:tcW w:w="215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  <w:b/>
                <w:bCs/>
              </w:rPr>
            </w:pPr>
            <w:r w:rsidRPr="00E67B60">
              <w:rPr>
                <w:rFonts w:ascii="Times New Roman" w:hAnsi="Times New Roman" w:cs="Times New Roman"/>
                <w:b/>
                <w:bCs/>
              </w:rPr>
              <w:t>M. PETROVIĆ</w:t>
            </w:r>
          </w:p>
        </w:tc>
        <w:tc>
          <w:tcPr>
            <w:tcW w:w="254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Geographical Institute “Jovan Cvijić” of the Serbian Academy of Sciences and Arts</w:t>
            </w:r>
          </w:p>
        </w:tc>
        <w:tc>
          <w:tcPr>
            <w:tcW w:w="1818" w:type="dxa"/>
            <w:hideMark/>
          </w:tcPr>
          <w:p w:rsidR="00D228D6" w:rsidRPr="00E67B60" w:rsidRDefault="00D228D6" w:rsidP="00D464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7B60">
              <w:rPr>
                <w:rFonts w:ascii="Times New Roman" w:hAnsi="Times New Roman" w:cs="Times New Roman"/>
                <w:bCs/>
              </w:rPr>
              <w:t>4250</w:t>
            </w:r>
          </w:p>
        </w:tc>
      </w:tr>
      <w:tr w:rsidR="00E67B60" w:rsidRPr="00E67B60" w:rsidTr="00F96562">
        <w:trPr>
          <w:trHeight w:val="1500"/>
        </w:trPr>
        <w:tc>
          <w:tcPr>
            <w:tcW w:w="1136" w:type="dxa"/>
            <w:hideMark/>
          </w:tcPr>
          <w:p w:rsidR="00D228D6" w:rsidRPr="00E67B60" w:rsidRDefault="00F96562" w:rsidP="00E67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3803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Self-heating magnetic nanoconstructs for theranostic applications</w:t>
            </w:r>
          </w:p>
        </w:tc>
        <w:tc>
          <w:tcPr>
            <w:tcW w:w="1499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 xml:space="preserve">Miloš </w:t>
            </w:r>
          </w:p>
        </w:tc>
        <w:tc>
          <w:tcPr>
            <w:tcW w:w="215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  <w:b/>
                <w:bCs/>
              </w:rPr>
            </w:pPr>
            <w:r w:rsidRPr="00E67B60">
              <w:rPr>
                <w:rFonts w:ascii="Times New Roman" w:hAnsi="Times New Roman" w:cs="Times New Roman"/>
                <w:b/>
                <w:bCs/>
              </w:rPr>
              <w:t>OGNJANOVIĆ</w:t>
            </w:r>
          </w:p>
        </w:tc>
        <w:tc>
          <w:tcPr>
            <w:tcW w:w="2542" w:type="dxa"/>
            <w:hideMark/>
          </w:tcPr>
          <w:p w:rsidR="00E67B60" w:rsidRDefault="00E67B60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„VINČA" Institute of Nuclear Sciences - National Institute of thе Republic of Serbia, University of Belgrade</w:t>
            </w:r>
            <w:r w:rsidR="00D228D6" w:rsidRPr="00E67B60">
              <w:rPr>
                <w:rFonts w:ascii="Times New Roman" w:hAnsi="Times New Roman" w:cs="Times New Roman"/>
              </w:rPr>
              <w:t>,</w:t>
            </w:r>
          </w:p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The Institute of Oncology and Radiology of Serbia</w:t>
            </w:r>
          </w:p>
        </w:tc>
        <w:tc>
          <w:tcPr>
            <w:tcW w:w="1818" w:type="dxa"/>
            <w:hideMark/>
          </w:tcPr>
          <w:p w:rsidR="00D228D6" w:rsidRPr="00E67B60" w:rsidRDefault="00D228D6" w:rsidP="00D464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7B60">
              <w:rPr>
                <w:rFonts w:ascii="Times New Roman" w:hAnsi="Times New Roman" w:cs="Times New Roman"/>
                <w:bCs/>
              </w:rPr>
              <w:t>4250</w:t>
            </w:r>
          </w:p>
        </w:tc>
      </w:tr>
      <w:tr w:rsidR="00E67B60" w:rsidRPr="00E67B60" w:rsidTr="00F96562">
        <w:trPr>
          <w:trHeight w:val="1200"/>
        </w:trPr>
        <w:tc>
          <w:tcPr>
            <w:tcW w:w="1136" w:type="dxa"/>
            <w:hideMark/>
          </w:tcPr>
          <w:p w:rsidR="00D228D6" w:rsidRPr="00E67B60" w:rsidRDefault="00B25CC8" w:rsidP="00E67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803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Nonthermal Phase transitions in 2D Gallium Sulphide for Applications in Next-Generation Devices</w:t>
            </w:r>
          </w:p>
        </w:tc>
        <w:tc>
          <w:tcPr>
            <w:tcW w:w="1499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Vladimir</w:t>
            </w:r>
          </w:p>
        </w:tc>
        <w:tc>
          <w:tcPr>
            <w:tcW w:w="215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  <w:b/>
                <w:bCs/>
              </w:rPr>
            </w:pPr>
            <w:r w:rsidRPr="00E67B60">
              <w:rPr>
                <w:rFonts w:ascii="Times New Roman" w:hAnsi="Times New Roman" w:cs="Times New Roman"/>
                <w:b/>
                <w:bCs/>
              </w:rPr>
              <w:t>DAMLJANOVIĆ</w:t>
            </w:r>
          </w:p>
        </w:tc>
        <w:tc>
          <w:tcPr>
            <w:tcW w:w="2542" w:type="dxa"/>
            <w:hideMark/>
          </w:tcPr>
          <w:p w:rsidR="00D228D6" w:rsidRPr="00E67B60" w:rsidRDefault="00D228D6" w:rsidP="00E3213A">
            <w:pPr>
              <w:rPr>
                <w:rFonts w:ascii="Times New Roman" w:hAnsi="Times New Roman" w:cs="Times New Roman"/>
              </w:rPr>
            </w:pPr>
            <w:r w:rsidRPr="00E67B60">
              <w:rPr>
                <w:rFonts w:ascii="Times New Roman" w:hAnsi="Times New Roman" w:cs="Times New Roman"/>
              </w:rPr>
              <w:t>Institute of Physics Belgrade</w:t>
            </w:r>
          </w:p>
        </w:tc>
        <w:tc>
          <w:tcPr>
            <w:tcW w:w="1818" w:type="dxa"/>
            <w:hideMark/>
          </w:tcPr>
          <w:p w:rsidR="00D228D6" w:rsidRPr="00E67B60" w:rsidRDefault="00D228D6" w:rsidP="00D464A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7B60">
              <w:rPr>
                <w:rFonts w:ascii="Times New Roman" w:hAnsi="Times New Roman" w:cs="Times New Roman"/>
                <w:bCs/>
              </w:rPr>
              <w:t>3500</w:t>
            </w:r>
          </w:p>
        </w:tc>
      </w:tr>
    </w:tbl>
    <w:p w:rsidR="00D228D6" w:rsidRPr="00E67B60" w:rsidRDefault="00D228D6" w:rsidP="00D228D6">
      <w:pPr>
        <w:rPr>
          <w:rFonts w:ascii="Times New Roman" w:hAnsi="Times New Roman" w:cs="Times New Roman"/>
          <w:b/>
        </w:rPr>
      </w:pPr>
    </w:p>
    <w:sectPr w:rsidR="00D228D6" w:rsidRPr="00E67B60" w:rsidSect="00D228D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D6"/>
    <w:rsid w:val="005006E0"/>
    <w:rsid w:val="00B25CC8"/>
    <w:rsid w:val="00D228D6"/>
    <w:rsid w:val="00D464AF"/>
    <w:rsid w:val="00E67B60"/>
    <w:rsid w:val="00F26B7D"/>
    <w:rsid w:val="00F9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0C8E9-D486-4D35-BB5A-8ADC1E2B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Milica Tasevska</cp:lastModifiedBy>
  <cp:revision>2</cp:revision>
  <dcterms:created xsi:type="dcterms:W3CDTF">2023-06-26T07:38:00Z</dcterms:created>
  <dcterms:modified xsi:type="dcterms:W3CDTF">2023-06-26T07:38:00Z</dcterms:modified>
</cp:coreProperties>
</file>