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34" w:rsidRDefault="003D5B5B" w:rsidP="003D5B5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Листа</w:t>
      </w:r>
      <w:proofErr w:type="spellEnd"/>
      <w:r w:rsidRPr="003D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одобрених</w:t>
      </w:r>
      <w:proofErr w:type="spellEnd"/>
      <w:r w:rsidRPr="003D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пројеката</w:t>
      </w:r>
      <w:proofErr w:type="spellEnd"/>
      <w:r w:rsidRPr="003D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мултилатералне</w:t>
      </w:r>
      <w:proofErr w:type="spellEnd"/>
      <w:r w:rsidRPr="003D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научне</w:t>
      </w:r>
      <w:proofErr w:type="spellEnd"/>
      <w:r w:rsidRPr="003D5B5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технолошке</w:t>
      </w:r>
      <w:proofErr w:type="spellEnd"/>
      <w:r w:rsidRPr="003D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сарадње</w:t>
      </w:r>
      <w:proofErr w:type="spellEnd"/>
      <w:r w:rsidRPr="003D5B5B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дунавском</w:t>
      </w:r>
      <w:proofErr w:type="spellEnd"/>
      <w:r w:rsidRPr="003D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региону</w:t>
      </w:r>
      <w:proofErr w:type="spellEnd"/>
      <w:r w:rsidRPr="003D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5617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179A">
        <w:rPr>
          <w:rFonts w:ascii="Times New Roman" w:hAnsi="Times New Roman" w:cs="Times New Roman"/>
          <w:b/>
          <w:sz w:val="24"/>
          <w:szCs w:val="24"/>
        </w:rPr>
        <w:t>српским</w:t>
      </w:r>
      <w:proofErr w:type="spellEnd"/>
      <w:r w:rsidR="005617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179A">
        <w:rPr>
          <w:rFonts w:ascii="Times New Roman" w:hAnsi="Times New Roman" w:cs="Times New Roman"/>
          <w:b/>
          <w:sz w:val="24"/>
          <w:szCs w:val="24"/>
        </w:rPr>
        <w:t>учешћем</w:t>
      </w:r>
      <w:proofErr w:type="spellEnd"/>
      <w:r w:rsidR="005617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179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56179A">
        <w:rPr>
          <w:rFonts w:ascii="Times New Roman" w:hAnsi="Times New Roman" w:cs="Times New Roman"/>
          <w:b/>
          <w:sz w:val="24"/>
          <w:szCs w:val="24"/>
        </w:rPr>
        <w:t xml:space="preserve"> 2025-2027. </w:t>
      </w:r>
      <w:r w:rsidR="0056179A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bookmarkStart w:id="0" w:name="_GoBack"/>
      <w:bookmarkEnd w:id="0"/>
      <w:proofErr w:type="spellStart"/>
      <w:r w:rsidRPr="003D5B5B">
        <w:rPr>
          <w:rFonts w:ascii="Times New Roman" w:hAnsi="Times New Roman" w:cs="Times New Roman"/>
          <w:b/>
          <w:sz w:val="24"/>
          <w:szCs w:val="24"/>
        </w:rPr>
        <w:t>одину</w:t>
      </w:r>
      <w:proofErr w:type="spellEnd"/>
    </w:p>
    <w:p w:rsidR="003D5B5B" w:rsidRPr="003D5B5B" w:rsidRDefault="003D5B5B" w:rsidP="003D5B5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1933"/>
        <w:gridCol w:w="1383"/>
        <w:gridCol w:w="1606"/>
        <w:gridCol w:w="2006"/>
        <w:gridCol w:w="1410"/>
      </w:tblGrid>
      <w:tr w:rsidR="003D5B5B" w:rsidRPr="003D5B5B" w:rsidTr="003D5B5B">
        <w:trPr>
          <w:trHeight w:val="1230"/>
        </w:trPr>
        <w:tc>
          <w:tcPr>
            <w:tcW w:w="549" w:type="dxa"/>
          </w:tcPr>
          <w:p w:rsidR="003D5B5B" w:rsidRPr="003D5B5B" w:rsidRDefault="003D5B5B" w:rsidP="003D5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5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ДС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Бр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Име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српског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руководиоца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Презиме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српског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руководиоца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2129" w:type="dxa"/>
            <w:hideMark/>
          </w:tcPr>
          <w:p w:rsidR="003D5B5B" w:rsidRDefault="003D5B5B" w:rsidP="003D5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НИО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учесница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D5B5B" w:rsidRPr="003D5B5B" w:rsidRDefault="003D5B5B" w:rsidP="003D5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Србије</w:t>
            </w:r>
            <w:proofErr w:type="spellEnd"/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Износ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>буџета</w:t>
            </w:r>
            <w:proofErr w:type="spellEnd"/>
            <w:r w:rsidRPr="003D5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РС </w:t>
            </w:r>
            <w:r w:rsidRPr="003D5B5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за двогодишњи период (РСД)</w:t>
            </w:r>
          </w:p>
        </w:tc>
      </w:tr>
      <w:tr w:rsidR="003D5B5B" w:rsidRPr="003D5B5B" w:rsidTr="003D5B5B">
        <w:trPr>
          <w:trHeight w:val="1230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 xml:space="preserve">Searching for drug candidates against diabetic complications based on 3rd generation of </w:t>
            </w:r>
            <w:proofErr w:type="spellStart"/>
            <w:r w:rsidRPr="003D5B5B">
              <w:rPr>
                <w:rFonts w:ascii="Times New Roman" w:hAnsi="Times New Roman" w:cs="Times New Roman"/>
              </w:rPr>
              <w:t>otirestat</w:t>
            </w:r>
            <w:proofErr w:type="spellEnd"/>
            <w:r w:rsidRPr="003D5B5B">
              <w:rPr>
                <w:rFonts w:ascii="Times New Roman" w:hAnsi="Times New Roman" w:cs="Times New Roman"/>
              </w:rPr>
              <w:t xml:space="preserve"> (OTI) derivatives and analogues - synthesis, in vitro </w:t>
            </w:r>
            <w:proofErr w:type="spellStart"/>
            <w:r w:rsidRPr="003D5B5B">
              <w:rPr>
                <w:rFonts w:ascii="Times New Roman" w:hAnsi="Times New Roman" w:cs="Times New Roman"/>
              </w:rPr>
              <w:t>pharmacodynamic</w:t>
            </w:r>
            <w:proofErr w:type="spellEnd"/>
            <w:r w:rsidRPr="003D5B5B">
              <w:rPr>
                <w:rFonts w:ascii="Times New Roman" w:hAnsi="Times New Roman" w:cs="Times New Roman"/>
              </w:rPr>
              <w:t xml:space="preserve"> and pharmacokinetic profiling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Vladimir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Dobričić</w:t>
            </w:r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University of Belgrade-Faculty of Pharmacy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  <w:tr w:rsidR="003D5B5B" w:rsidRPr="003D5B5B" w:rsidTr="003D5B5B">
        <w:trPr>
          <w:trHeight w:val="1230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 xml:space="preserve">Visible light activity of oxygen deficient </w:t>
            </w:r>
            <w:proofErr w:type="spellStart"/>
            <w:r w:rsidRPr="003D5B5B">
              <w:rPr>
                <w:rFonts w:ascii="Times New Roman" w:hAnsi="Times New Roman" w:cs="Times New Roman"/>
              </w:rPr>
              <w:t>ZnO</w:t>
            </w:r>
            <w:proofErr w:type="spellEnd"/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Vesna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LAZIĆ</w:t>
            </w:r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3D5B5B">
              <w:rPr>
                <w:rFonts w:ascii="Times New Roman" w:hAnsi="Times New Roman" w:cs="Times New Roman"/>
              </w:rPr>
              <w:t>Vinča</w:t>
            </w:r>
            <w:proofErr w:type="spellEnd"/>
            <w:r w:rsidRPr="003D5B5B">
              <w:rPr>
                <w:rFonts w:ascii="Times New Roman" w:hAnsi="Times New Roman" w:cs="Times New Roman"/>
              </w:rPr>
              <w:t xml:space="preserve"> Institute of Nuclear Sciences, National Institute of the Republic of Serbia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1,020,000.00</w:t>
            </w:r>
          </w:p>
        </w:tc>
      </w:tr>
      <w:tr w:rsidR="003D5B5B" w:rsidRPr="003D5B5B" w:rsidTr="003D5B5B">
        <w:trPr>
          <w:trHeight w:val="1812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Novel peptide‐based aggregation inhibitors as potential therapeutics for neurodegenerative diseases:  NEPTUNE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 xml:space="preserve">Marija 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5B">
              <w:rPr>
                <w:rFonts w:ascii="Times New Roman" w:hAnsi="Times New Roman" w:cs="Times New Roman"/>
              </w:rPr>
              <w:t>Vidović</w:t>
            </w:r>
            <w:proofErr w:type="spellEnd"/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Institute of Molecular Genetics and Genetic Engine,  University of Belgrade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  <w:tr w:rsidR="003D5B5B" w:rsidRPr="003D5B5B" w:rsidTr="003D5B5B">
        <w:trPr>
          <w:trHeight w:val="2835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Nanoscale interaction of light and atomically thin structures (</w:t>
            </w:r>
            <w:proofErr w:type="spellStart"/>
            <w:r w:rsidRPr="003D5B5B">
              <w:rPr>
                <w:rFonts w:ascii="Times New Roman" w:hAnsi="Times New Roman" w:cs="Times New Roman"/>
              </w:rPr>
              <w:t>NanoLATIS</w:t>
            </w:r>
            <w:proofErr w:type="spellEnd"/>
            <w:r w:rsidRPr="003D5B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Marko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SPASENOVIĆ</w:t>
            </w:r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 xml:space="preserve"> Institute of Chemistry, Technology and Metallurgy, National Institute of the Republic of Serbia (ICTM),University of Belgrade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  <w:tr w:rsidR="003D5B5B" w:rsidRPr="003D5B5B" w:rsidTr="003D5B5B">
        <w:trPr>
          <w:trHeight w:val="1890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Magnetic materials for nanotechnologies – MAGMA4NET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Filip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3D5B5B">
              <w:rPr>
                <w:rFonts w:ascii="Times New Roman" w:hAnsi="Times New Roman" w:cs="Times New Roman"/>
              </w:rPr>
              <w:t>Vlahović</w:t>
            </w:r>
            <w:proofErr w:type="spellEnd"/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Institute of Chemistry, Technology and Metallurgy, University of Belgrade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  <w:tr w:rsidR="003D5B5B" w:rsidRPr="003D5B5B" w:rsidTr="003D5B5B">
        <w:trPr>
          <w:trHeight w:val="1230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SOFTA - Signals, Operators, and Frames via Time-Frequency Analysis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Nenad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TEOFANOV</w:t>
            </w:r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 xml:space="preserve">Faculty of </w:t>
            </w:r>
            <w:proofErr w:type="spellStart"/>
            <w:r w:rsidRPr="003D5B5B">
              <w:rPr>
                <w:rFonts w:ascii="Times New Roman" w:hAnsi="Times New Roman" w:cs="Times New Roman"/>
              </w:rPr>
              <w:t>Sciences,University</w:t>
            </w:r>
            <w:proofErr w:type="spellEnd"/>
            <w:r w:rsidRPr="003D5B5B">
              <w:rPr>
                <w:rFonts w:ascii="Times New Roman" w:hAnsi="Times New Roman" w:cs="Times New Roman"/>
              </w:rPr>
              <w:t xml:space="preserve"> of Novi Sad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1,080,000.00</w:t>
            </w:r>
          </w:p>
        </w:tc>
      </w:tr>
      <w:tr w:rsidR="003D5B5B" w:rsidRPr="003D5B5B" w:rsidTr="003D5B5B">
        <w:trPr>
          <w:trHeight w:val="1230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Twisted amides based on bio-relevant heterocyclic scaffolds for the development of novel antibacterial drugs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Nemanja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3D5B5B">
              <w:rPr>
                <w:rFonts w:ascii="Times New Roman" w:hAnsi="Times New Roman" w:cs="Times New Roman"/>
              </w:rPr>
              <w:t>Trišović</w:t>
            </w:r>
            <w:proofErr w:type="spellEnd"/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Faculty of Technology and Metallurgy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  <w:tr w:rsidR="003D5B5B" w:rsidRPr="003D5B5B" w:rsidTr="003D5B5B">
        <w:trPr>
          <w:trHeight w:val="1230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Battery research for innovative growth in high-energy technologies: lithium-sulfur and redox flow systems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Milica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Vasić</w:t>
            </w:r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University of Belgrade – Faculty of Physical Chemistry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  <w:tr w:rsidR="003D5B5B" w:rsidRPr="003D5B5B" w:rsidTr="003D5B5B">
        <w:trPr>
          <w:trHeight w:val="1230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The Cyril and Methodius Tradition, Language and Culture among Slovaks, Bulgarians and Serbs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Nataša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3D5B5B">
              <w:rPr>
                <w:rFonts w:ascii="Times New Roman" w:hAnsi="Times New Roman" w:cs="Times New Roman"/>
              </w:rPr>
              <w:t>Milanov</w:t>
            </w:r>
            <w:proofErr w:type="spellEnd"/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 xml:space="preserve"> Institute for the Serbian Language of the Serbian Academy of Sciences and Arts 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  <w:tr w:rsidR="003D5B5B" w:rsidRPr="003D5B5B" w:rsidTr="003D5B5B">
        <w:trPr>
          <w:trHeight w:val="1500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Panel of oxidative stress and inflammatory biomarkers in relation with cardiovascular disease risk in adults with type 2 diabetes mellitus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Ana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3D5B5B">
              <w:rPr>
                <w:rFonts w:ascii="Times New Roman" w:hAnsi="Times New Roman" w:cs="Times New Roman"/>
              </w:rPr>
              <w:t>Ninić</w:t>
            </w:r>
            <w:proofErr w:type="spellEnd"/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The University of Belgrade – Faculty of Pharmacy (UBFP), Belgrade, Republic of Serbia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  <w:tr w:rsidR="003D5B5B" w:rsidRPr="003D5B5B" w:rsidTr="003D5B5B">
        <w:trPr>
          <w:trHeight w:val="1230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Application of novel AI methods (Transformer Architectures) in analyzing Big data in Astrophysics (</w:t>
            </w:r>
            <w:proofErr w:type="spellStart"/>
            <w:r w:rsidRPr="003D5B5B">
              <w:rPr>
                <w:rFonts w:ascii="Times New Roman" w:hAnsi="Times New Roman" w:cs="Times New Roman"/>
              </w:rPr>
              <w:t>ionospheric</w:t>
            </w:r>
            <w:proofErr w:type="spellEnd"/>
            <w:r w:rsidRPr="003D5B5B">
              <w:rPr>
                <w:rFonts w:ascii="Times New Roman" w:hAnsi="Times New Roman" w:cs="Times New Roman"/>
              </w:rPr>
              <w:t xml:space="preserve"> and geomagnetic) and Physics (molecular magnetism)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 xml:space="preserve">Vladimir 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3D5B5B">
              <w:rPr>
                <w:rFonts w:ascii="Times New Roman" w:hAnsi="Times New Roman" w:cs="Times New Roman"/>
              </w:rPr>
              <w:t>Srećković</w:t>
            </w:r>
            <w:proofErr w:type="spellEnd"/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Institute of Physics Belgrade, University of Belgrade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  <w:tr w:rsidR="003D5B5B" w:rsidRPr="003D5B5B" w:rsidTr="003D5B5B">
        <w:trPr>
          <w:trHeight w:val="1317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Innovative materials for applications in next-generation wastewater treatment technologies (acronym: INMAT)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Bratislav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3D5B5B">
              <w:rPr>
                <w:rFonts w:ascii="Times New Roman" w:hAnsi="Times New Roman" w:cs="Times New Roman"/>
              </w:rPr>
              <w:t>Antić</w:t>
            </w:r>
            <w:proofErr w:type="spellEnd"/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Institute of Nuclear Sciences “</w:t>
            </w:r>
            <w:proofErr w:type="spellStart"/>
            <w:r w:rsidRPr="003D5B5B">
              <w:rPr>
                <w:rFonts w:ascii="Times New Roman" w:hAnsi="Times New Roman" w:cs="Times New Roman"/>
              </w:rPr>
              <w:t>Vinča</w:t>
            </w:r>
            <w:proofErr w:type="spellEnd"/>
            <w:r w:rsidRPr="003D5B5B">
              <w:rPr>
                <w:rFonts w:ascii="Times New Roman" w:hAnsi="Times New Roman" w:cs="Times New Roman"/>
              </w:rPr>
              <w:t>” - National Institute of the Republic of Serbia, (</w:t>
            </w:r>
            <w:proofErr w:type="spellStart"/>
            <w:r w:rsidRPr="003D5B5B">
              <w:rPr>
                <w:rFonts w:ascii="Times New Roman" w:hAnsi="Times New Roman" w:cs="Times New Roman"/>
              </w:rPr>
              <w:t>Vinča</w:t>
            </w:r>
            <w:proofErr w:type="spellEnd"/>
            <w:r w:rsidRPr="003D5B5B">
              <w:rPr>
                <w:rFonts w:ascii="Times New Roman" w:hAnsi="Times New Roman" w:cs="Times New Roman"/>
              </w:rPr>
              <w:t>, SRB)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  <w:tr w:rsidR="003D5B5B" w:rsidRPr="003D5B5B" w:rsidTr="003D5B5B">
        <w:trPr>
          <w:trHeight w:val="1230"/>
        </w:trPr>
        <w:tc>
          <w:tcPr>
            <w:tcW w:w="54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4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Plasma Technologies for Contribution in Environmental Monitoring: Wastewater reuse and soil purification towards cleaner agricultural production</w:t>
            </w:r>
          </w:p>
        </w:tc>
        <w:tc>
          <w:tcPr>
            <w:tcW w:w="1184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Sanja</w:t>
            </w:r>
          </w:p>
        </w:tc>
        <w:tc>
          <w:tcPr>
            <w:tcW w:w="1718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Živković</w:t>
            </w:r>
          </w:p>
        </w:tc>
        <w:tc>
          <w:tcPr>
            <w:tcW w:w="2129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 xml:space="preserve">„VINČA" Institute of Nuclear Sciences - National Institute of </w:t>
            </w:r>
            <w:proofErr w:type="spellStart"/>
            <w:r w:rsidRPr="003D5B5B">
              <w:rPr>
                <w:rFonts w:ascii="Times New Roman" w:hAnsi="Times New Roman" w:cs="Times New Roman"/>
              </w:rPr>
              <w:t>thе</w:t>
            </w:r>
            <w:proofErr w:type="spellEnd"/>
            <w:r w:rsidRPr="003D5B5B">
              <w:rPr>
                <w:rFonts w:ascii="Times New Roman" w:hAnsi="Times New Roman" w:cs="Times New Roman"/>
              </w:rPr>
              <w:t xml:space="preserve"> Republic of Serbia, University of</w:t>
            </w:r>
            <w:r w:rsidRPr="003D5B5B">
              <w:rPr>
                <w:rFonts w:ascii="Times New Roman" w:hAnsi="Times New Roman" w:cs="Times New Roman"/>
              </w:rPr>
              <w:br/>
              <w:t>Belgrade, Belgrade, Serbia</w:t>
            </w:r>
          </w:p>
        </w:tc>
        <w:tc>
          <w:tcPr>
            <w:tcW w:w="1526" w:type="dxa"/>
            <w:hideMark/>
          </w:tcPr>
          <w:p w:rsidR="003D5B5B" w:rsidRPr="003D5B5B" w:rsidRDefault="003D5B5B" w:rsidP="003D5B5B">
            <w:pPr>
              <w:spacing w:after="120"/>
              <w:rPr>
                <w:rFonts w:ascii="Times New Roman" w:hAnsi="Times New Roman" w:cs="Times New Roman"/>
              </w:rPr>
            </w:pPr>
            <w:r w:rsidRPr="003D5B5B">
              <w:rPr>
                <w:rFonts w:ascii="Times New Roman" w:hAnsi="Times New Roman" w:cs="Times New Roman"/>
              </w:rPr>
              <w:t>840,000.00</w:t>
            </w:r>
          </w:p>
        </w:tc>
      </w:tr>
    </w:tbl>
    <w:p w:rsidR="003D5B5B" w:rsidRPr="003D5B5B" w:rsidRDefault="003D5B5B" w:rsidP="003D5B5B">
      <w:pPr>
        <w:spacing w:after="120" w:line="240" w:lineRule="auto"/>
        <w:rPr>
          <w:rFonts w:ascii="Times New Roman" w:hAnsi="Times New Roman" w:cs="Times New Roman"/>
        </w:rPr>
      </w:pPr>
    </w:p>
    <w:p w:rsidR="003D5B5B" w:rsidRPr="003D5B5B" w:rsidRDefault="003D5B5B" w:rsidP="003D5B5B">
      <w:pPr>
        <w:spacing w:after="120" w:line="240" w:lineRule="auto"/>
        <w:rPr>
          <w:rFonts w:ascii="Times New Roman" w:hAnsi="Times New Roman" w:cs="Times New Roman"/>
        </w:rPr>
      </w:pPr>
    </w:p>
    <w:sectPr w:rsidR="003D5B5B" w:rsidRPr="003D5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5B"/>
    <w:rsid w:val="002B2234"/>
    <w:rsid w:val="003D5B5B"/>
    <w:rsid w:val="005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B763"/>
  <w15:chartTrackingRefBased/>
  <w15:docId w15:val="{B1993FA1-C29C-46DD-8FD7-A83C6F03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2025-06-17T06:53:00Z</dcterms:created>
  <dcterms:modified xsi:type="dcterms:W3CDTF">2025-06-17T07:00:00Z</dcterms:modified>
</cp:coreProperties>
</file>