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E0C18" w14:textId="77777777" w:rsidR="00A87642" w:rsidRPr="007814C9" w:rsidRDefault="00A87642" w:rsidP="00690B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D36211" w14:textId="488B2A68" w:rsidR="00311530" w:rsidRPr="007814C9" w:rsidRDefault="00311530" w:rsidP="007814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На основу члана 23. став 2. Закона о државној управи („Службени гласник РС“, бр. 79/05, 101/07, 95/10, 99/14, 47/18 и 30/18 – др. закон)</w:t>
      </w:r>
      <w:r w:rsidR="007814C9" w:rsidRPr="007814C9">
        <w:rPr>
          <w:rFonts w:ascii="Times New Roman" w:hAnsi="Times New Roman"/>
          <w:sz w:val="24"/>
          <w:szCs w:val="24"/>
          <w:lang w:val="sr-Cyrl-RS"/>
        </w:rPr>
        <w:t xml:space="preserve"> и Закључка Владе Републике Србије 05 број: 660-9558/2023 од 12. октобра 2023. године</w:t>
      </w:r>
    </w:p>
    <w:p w14:paraId="33662721" w14:textId="77777777" w:rsidR="00311530" w:rsidRPr="007814C9" w:rsidRDefault="00311530" w:rsidP="00690B2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0F7E79D" w14:textId="77777777" w:rsidR="00670882" w:rsidRPr="007814C9" w:rsidRDefault="00670882" w:rsidP="0067088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/>
        </w:rPr>
        <w:t>МИНИСТАРСТВО НАУКЕ, ТЕХНОЛОШКОГ РАЗВОЈА И ИНОВАЦИЈА</w:t>
      </w:r>
    </w:p>
    <w:p w14:paraId="717D6EF0" w14:textId="77777777" w:rsidR="00670882" w:rsidRPr="007814C9" w:rsidRDefault="00670882" w:rsidP="00670882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415E598" w14:textId="77777777" w:rsidR="00670882" w:rsidRPr="007814C9" w:rsidRDefault="00670882" w:rsidP="00670882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14C9">
        <w:rPr>
          <w:rFonts w:ascii="Times New Roman" w:eastAsia="Times New Roman" w:hAnsi="Times New Roman"/>
          <w:sz w:val="24"/>
          <w:szCs w:val="24"/>
          <w:lang w:val="sr-Cyrl-RS"/>
        </w:rPr>
        <w:t>Објављује</w:t>
      </w:r>
    </w:p>
    <w:p w14:paraId="0715F487" w14:textId="77777777" w:rsidR="00670882" w:rsidRPr="007814C9" w:rsidRDefault="00670882" w:rsidP="00670882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0529FB4" w14:textId="77777777" w:rsidR="00670882" w:rsidRPr="007814C9" w:rsidRDefault="00670882" w:rsidP="0067088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ЈАВНИ ПОЗИВ </w:t>
      </w:r>
    </w:p>
    <w:p w14:paraId="2CC5B33A" w14:textId="77777777" w:rsidR="00311530" w:rsidRPr="007814C9" w:rsidRDefault="00670882" w:rsidP="00023D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 </w:t>
      </w:r>
    </w:p>
    <w:p w14:paraId="37799535" w14:textId="77777777" w:rsidR="00311530" w:rsidRPr="007814C9" w:rsidRDefault="00CC6AFB" w:rsidP="00F91A1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7814C9">
        <w:rPr>
          <w:rFonts w:ascii="Times New Roman" w:hAnsi="Times New Roman"/>
          <w:b/>
          <w:sz w:val="24"/>
          <w:szCs w:val="24"/>
          <w:lang w:val="sr-Cyrl-RS"/>
        </w:rPr>
        <w:t>Програм</w:t>
      </w:r>
      <w:r w:rsidR="00F12E9C" w:rsidRPr="007814C9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 </w:t>
      </w:r>
      <w:r w:rsidR="00EC7AE3" w:rsidRPr="007814C9">
        <w:rPr>
          <w:rFonts w:ascii="Times New Roman" w:hAnsi="Times New Roman"/>
          <w:b/>
          <w:sz w:val="24"/>
          <w:szCs w:val="24"/>
          <w:lang w:val="sr-Cyrl-RS"/>
        </w:rPr>
        <w:t>промоције</w:t>
      </w:r>
      <w:r w:rsidRPr="007814C9">
        <w:rPr>
          <w:rFonts w:ascii="Times New Roman" w:hAnsi="Times New Roman"/>
          <w:b/>
          <w:sz w:val="24"/>
          <w:szCs w:val="24"/>
          <w:lang w:val="sr-Cyrl-RS"/>
        </w:rPr>
        <w:t xml:space="preserve"> и популаризациј</w:t>
      </w:r>
      <w:r w:rsidR="00EC7AE3" w:rsidRPr="007814C9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7814C9">
        <w:rPr>
          <w:rFonts w:ascii="Times New Roman" w:hAnsi="Times New Roman"/>
          <w:b/>
          <w:sz w:val="24"/>
          <w:szCs w:val="24"/>
          <w:lang w:val="sr-Cyrl-RS"/>
        </w:rPr>
        <w:t xml:space="preserve"> иновационе делатности</w:t>
      </w:r>
    </w:p>
    <w:p w14:paraId="4E5DE3A0" w14:textId="77777777" w:rsidR="00311530" w:rsidRPr="007814C9" w:rsidRDefault="00311530" w:rsidP="00690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</w:p>
    <w:p w14:paraId="02F25502" w14:textId="77777777" w:rsidR="00E77329" w:rsidRPr="007814C9" w:rsidRDefault="00E77329" w:rsidP="0002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5B3E613" w14:textId="77777777" w:rsidR="00CC6AFB" w:rsidRPr="007814C9" w:rsidRDefault="00392286" w:rsidP="005B1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814C9">
        <w:rPr>
          <w:rFonts w:ascii="Times New Roman" w:hAnsi="Times New Roman"/>
          <w:b/>
          <w:sz w:val="24"/>
          <w:szCs w:val="24"/>
          <w:lang w:val="sr-Cyrl-RS"/>
        </w:rPr>
        <w:t>Циљ</w:t>
      </w:r>
      <w:r w:rsidR="00CC6AFB" w:rsidRPr="007814C9">
        <w:rPr>
          <w:rFonts w:ascii="Times New Roman" w:hAnsi="Times New Roman"/>
          <w:b/>
          <w:sz w:val="24"/>
          <w:szCs w:val="24"/>
          <w:lang w:val="sr-Cyrl-RS"/>
        </w:rPr>
        <w:t xml:space="preserve"> Програма:</w:t>
      </w:r>
    </w:p>
    <w:p w14:paraId="018E312A" w14:textId="77777777" w:rsidR="00CC6AFB" w:rsidRPr="007814C9" w:rsidRDefault="00CC6AFB" w:rsidP="0002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</w:p>
    <w:p w14:paraId="4700BC99" w14:textId="77777777" w:rsidR="00B210B7" w:rsidRPr="007814C9" w:rsidRDefault="00B210B7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 xml:space="preserve">У циљу пружања континуиране подршке развоју иновационе делатности, Република Србија је, поред директних подстицаја усмерених за подршку развоју иновација, овим програмом определила средства и за промоцију и популаризацију иновационе делатности. </w:t>
      </w:r>
    </w:p>
    <w:p w14:paraId="02501719" w14:textId="1B2A7B4D" w:rsidR="00B210B7" w:rsidRPr="007814C9" w:rsidRDefault="00B210B7" w:rsidP="00023DB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Општи циљ овог програма је подизање свести шир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>e</w:t>
      </w:r>
      <w:r w:rsidR="00DA3ADF" w:rsidRPr="007814C9">
        <w:rPr>
          <w:rFonts w:ascii="Times New Roman" w:hAnsi="Times New Roman"/>
          <w:sz w:val="24"/>
          <w:szCs w:val="24"/>
          <w:lang w:val="sr-Cyrl-RS"/>
        </w:rPr>
        <w:t xml:space="preserve"> јавности (</w:t>
      </w:r>
      <w:r w:rsidRPr="007814C9">
        <w:rPr>
          <w:rFonts w:ascii="Times New Roman" w:hAnsi="Times New Roman"/>
          <w:sz w:val="24"/>
          <w:szCs w:val="24"/>
          <w:lang w:val="sr-Cyrl-RS"/>
        </w:rPr>
        <w:t>универ</w:t>
      </w:r>
      <w:r w:rsidR="00E47B85" w:rsidRPr="007814C9">
        <w:rPr>
          <w:rFonts w:ascii="Times New Roman" w:hAnsi="Times New Roman"/>
          <w:sz w:val="24"/>
          <w:szCs w:val="24"/>
          <w:lang w:val="sr-Cyrl-RS"/>
        </w:rPr>
        <w:t>зитетск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>e, академскe</w:t>
      </w:r>
      <w:r w:rsidR="00E47B85" w:rsidRPr="007814C9">
        <w:rPr>
          <w:rFonts w:ascii="Times New Roman" w:hAnsi="Times New Roman"/>
          <w:sz w:val="24"/>
          <w:szCs w:val="24"/>
          <w:lang w:val="sr-Cyrl-RS"/>
        </w:rPr>
        <w:t xml:space="preserve">, научно – 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>истраживачкe и пословнe заједницe, а посебно младих</w:t>
      </w:r>
      <w:r w:rsidR="00DA3ADF" w:rsidRPr="007814C9">
        <w:rPr>
          <w:rFonts w:ascii="Times New Roman" w:hAnsi="Times New Roman"/>
          <w:sz w:val="24"/>
          <w:szCs w:val="24"/>
          <w:lang w:val="sr-Cyrl-RS"/>
        </w:rPr>
        <w:t>)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о значају развоја иновационе делатности и мерама подршке развоја технолошких и друштвених иновација, стартап екосистема, иновационог предузетништва и иновационе инфраструктуре.</w:t>
      </w:r>
    </w:p>
    <w:p w14:paraId="5592CD08" w14:textId="77777777" w:rsidR="00B210B7" w:rsidRPr="007814C9" w:rsidRDefault="00B210B7" w:rsidP="00023DB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814C9">
        <w:rPr>
          <w:rFonts w:ascii="Times New Roman" w:hAnsi="Times New Roman"/>
          <w:b/>
          <w:sz w:val="24"/>
          <w:szCs w:val="24"/>
          <w:lang w:val="sr-Cyrl-RS"/>
        </w:rPr>
        <w:t>Специфични циљеви Програма су:</w:t>
      </w:r>
    </w:p>
    <w:p w14:paraId="7BD09986" w14:textId="77777777" w:rsidR="00B210B7" w:rsidRPr="007814C9" w:rsidRDefault="00B210B7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1. Пружање подршке манифестацијама и догађајима који имају за циљ повећање видљивости и значаја иновационе делатности, као и промовисање и подстицање предузетничког размишљања, значаја иновационог предузетништва и комерцијализације иновативних решења.</w:t>
      </w:r>
    </w:p>
    <w:p w14:paraId="0C9EB6EC" w14:textId="055C339A" w:rsidR="00B210B7" w:rsidRPr="007814C9" w:rsidRDefault="009D12A0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B210B7" w:rsidRPr="007814C9">
        <w:rPr>
          <w:rFonts w:ascii="Times New Roman" w:hAnsi="Times New Roman"/>
          <w:sz w:val="24"/>
          <w:szCs w:val="24"/>
          <w:lang w:val="sr-Cyrl-RS"/>
        </w:rPr>
        <w:t>Јачање капацитета новооснованих предузећа (стартапа)</w:t>
      </w:r>
      <w:r w:rsidR="00616388" w:rsidRPr="007814C9">
        <w:rPr>
          <w:rFonts w:ascii="Times New Roman" w:hAnsi="Times New Roman"/>
          <w:sz w:val="24"/>
          <w:szCs w:val="24"/>
          <w:lang w:val="sr-Cyrl-RS"/>
        </w:rPr>
        <w:t xml:space="preserve"> путем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 xml:space="preserve"> програма</w:t>
      </w:r>
      <w:r w:rsidR="00616388" w:rsidRPr="007814C9">
        <w:rPr>
          <w:rFonts w:ascii="Times New Roman" w:hAnsi="Times New Roman"/>
          <w:sz w:val="24"/>
          <w:szCs w:val="24"/>
          <w:lang w:val="sr-Cyrl-RS"/>
        </w:rPr>
        <w:t xml:space="preserve"> акцелерације кроз </w:t>
      </w:r>
      <w:r w:rsidR="00B210B7" w:rsidRPr="007814C9">
        <w:rPr>
          <w:rFonts w:ascii="Times New Roman" w:hAnsi="Times New Roman"/>
          <w:sz w:val="24"/>
          <w:szCs w:val="24"/>
          <w:lang w:val="sr-Cyrl-RS"/>
        </w:rPr>
        <w:t xml:space="preserve"> обуке и подршку стручњака из одговарајућих области</w:t>
      </w:r>
      <w:r w:rsidR="00616388" w:rsidRPr="007814C9">
        <w:rPr>
          <w:rFonts w:ascii="Times New Roman" w:hAnsi="Times New Roman"/>
          <w:sz w:val="24"/>
          <w:szCs w:val="24"/>
          <w:lang w:val="sr-Cyrl-RS"/>
        </w:rPr>
        <w:t>.</w:t>
      </w:r>
      <w:r w:rsidR="00E43643" w:rsidRPr="007814C9">
        <w:rPr>
          <w:rFonts w:ascii="Times New Roman" w:hAnsi="Times New Roman"/>
          <w:sz w:val="24"/>
          <w:szCs w:val="24"/>
          <w:lang w:val="sr-Cyrl-RS"/>
        </w:rPr>
        <w:t xml:space="preserve"> Програм акцелерације у смислу овог Програма подразумева тромесечни програм интензивне менторске и финансијске подршке за реализацију иновативних идеја стартапа оријентисаних на раст у раним фазама развоја.</w:t>
      </w:r>
    </w:p>
    <w:p w14:paraId="3FDC3E59" w14:textId="77777777" w:rsidR="005B12B2" w:rsidRPr="007814C9" w:rsidRDefault="00616388" w:rsidP="005B12B2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3</w:t>
      </w:r>
      <w:r w:rsidR="005B12B2" w:rsidRPr="007814C9">
        <w:rPr>
          <w:rFonts w:ascii="Times New Roman" w:hAnsi="Times New Roman"/>
          <w:sz w:val="24"/>
          <w:szCs w:val="24"/>
          <w:lang w:val="sr-Cyrl-RS"/>
        </w:rPr>
        <w:t>. Планирање, израда и спровођење промотивне кампање о значају развоја иновација и иновационог предузетништва, на националном нивоу.</w:t>
      </w:r>
    </w:p>
    <w:p w14:paraId="7F50A229" w14:textId="77777777" w:rsidR="00C04AAB" w:rsidRPr="007814C9" w:rsidRDefault="00C04AAB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 xml:space="preserve">Свеобухватни циљ овог програма је континуирани допринос расту конкурентности Републике Србије и изградњи економије засноване на иновацијама и знању. </w:t>
      </w:r>
    </w:p>
    <w:p w14:paraId="536A0A2F" w14:textId="77777777" w:rsidR="00B210B7" w:rsidRPr="007814C9" w:rsidRDefault="00B210B7" w:rsidP="00023DB6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2615A0B1" w14:textId="77777777" w:rsidR="00CC6AFB" w:rsidRPr="007814C9" w:rsidRDefault="00CC6AFB" w:rsidP="005B12B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14C9">
        <w:rPr>
          <w:rFonts w:ascii="Times New Roman" w:hAnsi="Times New Roman"/>
          <w:b/>
          <w:sz w:val="24"/>
          <w:szCs w:val="24"/>
          <w:lang w:val="sr-Cyrl-RS"/>
        </w:rPr>
        <w:t xml:space="preserve">Намена средстава: </w:t>
      </w:r>
    </w:p>
    <w:p w14:paraId="26C26432" w14:textId="77777777" w:rsidR="00C43655" w:rsidRPr="007814C9" w:rsidRDefault="00C04AAB" w:rsidP="00023DB6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C43655" w:rsidRPr="007814C9">
        <w:rPr>
          <w:rFonts w:ascii="Times New Roman" w:hAnsi="Times New Roman"/>
          <w:sz w:val="24"/>
          <w:szCs w:val="24"/>
          <w:lang w:val="sr-Cyrl-RS"/>
        </w:rPr>
        <w:t xml:space="preserve">Средства </w:t>
      </w:r>
      <w:r w:rsidR="00442051" w:rsidRPr="007814C9">
        <w:rPr>
          <w:rFonts w:ascii="Times New Roman" w:hAnsi="Times New Roman"/>
          <w:sz w:val="24"/>
          <w:szCs w:val="24"/>
          <w:lang w:val="sr-Cyrl-RS"/>
        </w:rPr>
        <w:t xml:space="preserve">опредељена овим </w:t>
      </w:r>
      <w:r w:rsidR="00C43655" w:rsidRPr="007814C9">
        <w:rPr>
          <w:rFonts w:ascii="Times New Roman" w:hAnsi="Times New Roman"/>
          <w:sz w:val="24"/>
          <w:szCs w:val="24"/>
          <w:lang w:val="sr-Cyrl-RS"/>
        </w:rPr>
        <w:t xml:space="preserve">Програма </w:t>
      </w:r>
      <w:r w:rsidR="00442051" w:rsidRPr="007814C9">
        <w:rPr>
          <w:rFonts w:ascii="Times New Roman" w:hAnsi="Times New Roman"/>
          <w:sz w:val="24"/>
          <w:szCs w:val="24"/>
          <w:lang w:val="sr-Cyrl-RS"/>
        </w:rPr>
        <w:t xml:space="preserve">могу се </w:t>
      </w:r>
      <w:r w:rsidR="00C43655" w:rsidRPr="007814C9">
        <w:rPr>
          <w:rFonts w:ascii="Times New Roman" w:hAnsi="Times New Roman"/>
          <w:sz w:val="24"/>
          <w:szCs w:val="24"/>
          <w:lang w:val="sr-Cyrl-RS"/>
        </w:rPr>
        <w:t>корист</w:t>
      </w:r>
      <w:r w:rsidR="00442051" w:rsidRPr="007814C9">
        <w:rPr>
          <w:rFonts w:ascii="Times New Roman" w:hAnsi="Times New Roman"/>
          <w:sz w:val="24"/>
          <w:szCs w:val="24"/>
          <w:lang w:val="sr-Cyrl-RS"/>
        </w:rPr>
        <w:t>ити</w:t>
      </w:r>
      <w:r w:rsidR="00C43655" w:rsidRPr="007814C9">
        <w:rPr>
          <w:rFonts w:ascii="Times New Roman" w:hAnsi="Times New Roman"/>
          <w:sz w:val="24"/>
          <w:szCs w:val="24"/>
          <w:lang w:val="sr-Cyrl-RS"/>
        </w:rPr>
        <w:t xml:space="preserve"> за следеће намене:</w:t>
      </w:r>
    </w:p>
    <w:p w14:paraId="0A8A86FE" w14:textId="60F03866" w:rsidR="00C43655" w:rsidRPr="007814C9" w:rsidRDefault="00C43655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lastRenderedPageBreak/>
        <w:t>1. Организација манифестација и других догађаја</w:t>
      </w:r>
      <w:r w:rsidR="008C2A18" w:rsidRPr="007814C9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F70D28" w:rsidRPr="007814C9">
        <w:rPr>
          <w:rFonts w:ascii="Times New Roman" w:hAnsi="Times New Roman"/>
          <w:sz w:val="24"/>
          <w:szCs w:val="24"/>
          <w:lang w:val="sr-Cyrl-RS"/>
        </w:rPr>
        <w:t xml:space="preserve"> Београду, Новом Саду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>, Нишу и К</w:t>
      </w:r>
      <w:r w:rsidR="008C2A18" w:rsidRPr="007814C9">
        <w:rPr>
          <w:rFonts w:ascii="Times New Roman" w:hAnsi="Times New Roman"/>
          <w:sz w:val="24"/>
          <w:szCs w:val="24"/>
          <w:lang w:val="sr-Cyrl-RS"/>
        </w:rPr>
        <w:t>рагујевцу,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који имају за циљ повећање видљивости</w:t>
      </w:r>
      <w:r w:rsidR="005B12B2" w:rsidRPr="007814C9">
        <w:rPr>
          <w:rFonts w:ascii="Times New Roman" w:hAnsi="Times New Roman"/>
          <w:sz w:val="24"/>
          <w:szCs w:val="24"/>
          <w:lang w:val="sr-Cyrl-RS"/>
        </w:rPr>
        <w:t xml:space="preserve"> и значаја иновационе делатности</w:t>
      </w:r>
      <w:r w:rsidRPr="007814C9">
        <w:rPr>
          <w:rFonts w:ascii="Times New Roman" w:hAnsi="Times New Roman"/>
          <w:sz w:val="24"/>
          <w:szCs w:val="24"/>
          <w:lang w:val="sr-Cyrl-RS"/>
        </w:rPr>
        <w:t>, као и промовисање и подстицање предузетничког размишљања, значаја и</w:t>
      </w:r>
      <w:r w:rsidR="00D42057" w:rsidRPr="007814C9">
        <w:rPr>
          <w:rFonts w:ascii="Times New Roman" w:hAnsi="Times New Roman"/>
          <w:sz w:val="24"/>
          <w:szCs w:val="24"/>
          <w:lang w:val="sr-Cyrl-RS"/>
        </w:rPr>
        <w:t>новационог предузетништва и комер</w:t>
      </w:r>
      <w:r w:rsidRPr="007814C9">
        <w:rPr>
          <w:rFonts w:ascii="Times New Roman" w:hAnsi="Times New Roman"/>
          <w:sz w:val="24"/>
          <w:szCs w:val="24"/>
          <w:lang w:val="sr-Cyrl-RS"/>
        </w:rPr>
        <w:t>цијализације иновативних решења</w:t>
      </w:r>
      <w:r w:rsidR="00023DB6" w:rsidRPr="007814C9">
        <w:rPr>
          <w:rFonts w:ascii="Times New Roman" w:hAnsi="Times New Roman"/>
          <w:sz w:val="24"/>
          <w:szCs w:val="24"/>
          <w:lang w:val="sr-Cyrl-RS"/>
        </w:rPr>
        <w:t>, са посебним акцентом на трансфер технологиј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>е</w:t>
      </w:r>
      <w:r w:rsidR="00023DB6" w:rsidRPr="007814C9">
        <w:rPr>
          <w:rFonts w:ascii="Times New Roman" w:hAnsi="Times New Roman"/>
          <w:sz w:val="24"/>
          <w:szCs w:val="24"/>
          <w:lang w:val="sr-Cyrl-RS"/>
        </w:rPr>
        <w:t xml:space="preserve"> и сарадњу науке и привреде, вештачку интелигенцију, биотехнологије, креативну индустрију, ИКТ, зелену индустрију</w:t>
      </w:r>
      <w:r w:rsidR="000100C7" w:rsidRPr="007814C9">
        <w:rPr>
          <w:rFonts w:ascii="Times New Roman" w:hAnsi="Times New Roman"/>
          <w:sz w:val="24"/>
          <w:szCs w:val="24"/>
          <w:lang w:val="sr-Cyrl-RS"/>
        </w:rPr>
        <w:t>,</w:t>
      </w:r>
      <w:r w:rsidR="00023DB6" w:rsidRPr="007814C9">
        <w:rPr>
          <w:rFonts w:ascii="Times New Roman" w:hAnsi="Times New Roman"/>
          <w:sz w:val="24"/>
          <w:szCs w:val="24"/>
          <w:lang w:val="sr-Cyrl-RS"/>
        </w:rPr>
        <w:t>паметну пољопривреду</w:t>
      </w:r>
      <w:r w:rsidR="000100C7" w:rsidRPr="007814C9">
        <w:rPr>
          <w:rFonts w:ascii="Times New Roman" w:hAnsi="Times New Roman"/>
          <w:sz w:val="24"/>
          <w:szCs w:val="24"/>
          <w:lang w:val="sr-Cyrl-RS"/>
        </w:rPr>
        <w:t xml:space="preserve"> и друге области дефинисане Стратегијом паметне специјализације </w:t>
      </w:r>
      <w:r w:rsidR="00B34B17">
        <w:rPr>
          <w:rFonts w:ascii="Times New Roman" w:hAnsi="Times New Roman"/>
          <w:sz w:val="24"/>
          <w:szCs w:val="24"/>
          <w:lang w:val="sr-Cyrl-RS"/>
        </w:rPr>
        <w:t>(„Сл.гласник РС“, број 21/2020)</w:t>
      </w:r>
      <w:r w:rsidRPr="007814C9">
        <w:rPr>
          <w:rFonts w:ascii="Times New Roman" w:hAnsi="Times New Roman"/>
          <w:sz w:val="24"/>
          <w:szCs w:val="24"/>
          <w:lang w:val="sr-Cyrl-RS"/>
        </w:rPr>
        <w:t>.</w:t>
      </w:r>
    </w:p>
    <w:p w14:paraId="7F6973EB" w14:textId="4EDD6B09" w:rsidR="00C43655" w:rsidRPr="007814C9" w:rsidRDefault="00C43655" w:rsidP="00023DB6">
      <w:pPr>
        <w:spacing w:after="0"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2. </w:t>
      </w:r>
      <w:r w:rsidR="00E73A34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Израда и р</w:t>
      </w:r>
      <w:r w:rsidR="00657AE7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еализација </w:t>
      </w:r>
      <w:r w:rsidR="009132AA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програма </w:t>
      </w:r>
      <w:r w:rsidR="0032637E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акцелерације кроз </w:t>
      </w:r>
      <w:r w:rsidR="008C2A18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обуке и подршку стручњака из одговарајућих области,  </w:t>
      </w:r>
      <w:r w:rsidR="00E73A34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уз</w:t>
      </w:r>
      <w:r w:rsidR="008C2A18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суфинансирањ</w:t>
      </w:r>
      <w:r w:rsidR="00BD284B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8C2A18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 стране организациј</w:t>
      </w:r>
      <w:r w:rsidR="00392286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8C2A18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2286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којa у конзорцијуму са другим </w:t>
      </w:r>
      <w:r w:rsidR="00657AE7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правним лицем </w:t>
      </w:r>
      <w:r w:rsidR="00392286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C2A18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спровод</w:t>
      </w:r>
      <w:r w:rsidR="00392286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 програм</w:t>
      </w:r>
      <w:r w:rsidR="00BD284B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акцелерације</w:t>
      </w:r>
      <w:r w:rsidR="000C09FA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14:paraId="0B9100AD" w14:textId="2458FCED" w:rsidR="00A43046" w:rsidRPr="007814C9" w:rsidRDefault="0045518C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3</w:t>
      </w:r>
      <w:r w:rsidR="00F70D28" w:rsidRPr="007814C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2637E" w:rsidRPr="007814C9">
        <w:rPr>
          <w:rFonts w:ascii="Times New Roman" w:hAnsi="Times New Roman"/>
          <w:sz w:val="24"/>
          <w:szCs w:val="24"/>
          <w:lang w:val="sr-Cyrl-RS"/>
        </w:rPr>
        <w:t xml:space="preserve">Планирање, </w:t>
      </w:r>
      <w:r w:rsidR="008C2A18" w:rsidRPr="007814C9">
        <w:rPr>
          <w:rFonts w:ascii="Times New Roman" w:hAnsi="Times New Roman"/>
          <w:sz w:val="24"/>
          <w:szCs w:val="24"/>
          <w:lang w:val="sr-Cyrl-RS"/>
        </w:rPr>
        <w:t>израда</w:t>
      </w:r>
      <w:r w:rsidR="00A43046" w:rsidRPr="007814C9">
        <w:rPr>
          <w:rFonts w:ascii="Times New Roman" w:hAnsi="Times New Roman"/>
          <w:sz w:val="24"/>
          <w:szCs w:val="24"/>
          <w:lang w:val="sr-Cyrl-RS"/>
        </w:rPr>
        <w:t xml:space="preserve"> и спровођење кампање за промоцију и популаризацију иновација и иновационог предузетништва на националном нивоу (израда креативних решења, продукција ТВ емисија, промотивне кампање у електронским и штампаним медијима и сл.);</w:t>
      </w:r>
    </w:p>
    <w:p w14:paraId="54D39B87" w14:textId="77777777" w:rsidR="00CC6AFB" w:rsidRPr="007814C9" w:rsidRDefault="00CC6AFB" w:rsidP="00023DB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55026A1A" w14:textId="77777777" w:rsidR="00EA2B3F" w:rsidRPr="007814C9" w:rsidRDefault="00EA2B3F" w:rsidP="00023DB6">
      <w:p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814C9">
        <w:rPr>
          <w:rFonts w:ascii="Times New Roman" w:hAnsi="Times New Roman"/>
          <w:b/>
          <w:sz w:val="24"/>
          <w:szCs w:val="24"/>
          <w:lang w:val="sr-Cyrl-RS"/>
        </w:rPr>
        <w:t>Износ финансирања</w:t>
      </w:r>
    </w:p>
    <w:p w14:paraId="58AD3C0A" w14:textId="0BF12D79" w:rsidR="006111A2" w:rsidRPr="007814C9" w:rsidRDefault="00EA2B3F" w:rsidP="00023D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Средства </w:t>
      </w:r>
      <w:r w:rsidR="00657AE7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су</w:t>
      </w:r>
      <w:r w:rsidR="00392286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опредељeнa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за следеће </w:t>
      </w:r>
      <w:r w:rsid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>циљеве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:</w:t>
      </w:r>
    </w:p>
    <w:p w14:paraId="08E5283F" w14:textId="3B7E9B46" w:rsidR="00EA2B3F" w:rsidRPr="007814C9" w:rsidRDefault="00DD3634" w:rsidP="00DD3634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За Специфични циљ 1: </w:t>
      </w:r>
      <w:r w:rsidR="00EA2B3F" w:rsidRP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Максималан износ </w:t>
      </w:r>
      <w:r w:rsidR="001F2B09" w:rsidRPr="00AC2DF7">
        <w:rPr>
          <w:rFonts w:ascii="Times New Roman" w:eastAsia="Times New Roman" w:hAnsi="Times New Roman"/>
          <w:sz w:val="24"/>
          <w:szCs w:val="24"/>
          <w:lang w:val="sr-Cyrl-RS" w:eastAsia="en-GB"/>
        </w:rPr>
        <w:t>до</w:t>
      </w:r>
      <w:r w:rsidR="00EA2B3F" w:rsidRP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392286" w:rsidRPr="00B34B17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23</w:t>
      </w:r>
      <w:r w:rsidR="00EA2B3F" w:rsidRPr="00B34B17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.000.000,00 динара</w:t>
      </w:r>
      <w:r w:rsidR="00023DB6" w:rsidRP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A2B3F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намењен је за </w:t>
      </w:r>
      <w:r w:rsidR="00EA2B3F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организацију манифестација</w:t>
      </w:r>
      <w:r w:rsidR="00EA2B3F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које доприносе промоцији и популаризацији иноваци</w:t>
      </w:r>
      <w:r w:rsidR="00392286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ја и иновационог предузетништва</w:t>
      </w:r>
      <w:r w:rsidR="00EA2B3F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на националном</w:t>
      </w:r>
      <w:r w:rsidR="00392286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нивоу</w:t>
      </w:r>
      <w:r w:rsidR="00EA2B3F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14:paraId="5A45BFD8" w14:textId="1E78E47D" w:rsidR="00EA2B3F" w:rsidRPr="007814C9" w:rsidRDefault="00DD3634" w:rsidP="00023DB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За Специфични циљ 2:</w:t>
      </w:r>
      <w:r w:rsidR="00EA2B3F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 </w:t>
      </w:r>
      <w:r w:rsidR="00EA2B3F" w:rsidRP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Максималан износ </w:t>
      </w:r>
      <w:r w:rsidR="00AC2DF7">
        <w:rPr>
          <w:rFonts w:ascii="Times New Roman" w:eastAsia="Times New Roman" w:hAnsi="Times New Roman"/>
          <w:sz w:val="24"/>
          <w:szCs w:val="24"/>
          <w:lang w:val="sr-Cyrl-RS" w:eastAsia="en-GB"/>
        </w:rPr>
        <w:t>до</w:t>
      </w:r>
      <w:bookmarkStart w:id="0" w:name="_GoBack"/>
      <w:bookmarkEnd w:id="0"/>
      <w:r w:rsidR="00EA2B3F" w:rsidRP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A2B3F" w:rsidRPr="00B34B17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1</w:t>
      </w:r>
      <w:r w:rsidR="00392286" w:rsidRPr="00B34B17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7</w:t>
      </w:r>
      <w:r w:rsidR="00EA2B3F" w:rsidRPr="00B34B17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.000.000,00 динара</w:t>
      </w:r>
      <w:r w:rsidR="00023DB6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A2B3F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намењен је за </w:t>
      </w:r>
      <w:r w:rsidR="00EA2B3F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израду и </w:t>
      </w:r>
      <w:r w:rsidR="00392286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реализацију </w:t>
      </w:r>
      <w:r w:rsidR="00EA2B3F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програма </w:t>
      </w:r>
      <w:r w:rsidR="00392286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акцелерације</w:t>
      </w:r>
      <w:r w:rsidR="00657AE7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E0901" w:rsidRPr="007814C9">
        <w:rPr>
          <w:rFonts w:ascii="Times New Roman" w:hAnsi="Times New Roman"/>
          <w:sz w:val="24"/>
          <w:szCs w:val="24"/>
          <w:lang w:val="sr-Cyrl-RS"/>
        </w:rPr>
        <w:t xml:space="preserve">кроз </w:t>
      </w:r>
      <w:r w:rsidR="00657AE7" w:rsidRPr="007814C9">
        <w:rPr>
          <w:rFonts w:ascii="Times New Roman" w:hAnsi="Times New Roman"/>
          <w:sz w:val="24"/>
          <w:szCs w:val="24"/>
          <w:lang w:val="sr-Cyrl-RS"/>
        </w:rPr>
        <w:t>обуке и подршку стручњака из одговарајућих области,</w:t>
      </w:r>
      <w:r w:rsidR="00392286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а у циљу</w:t>
      </w:r>
      <w:r w:rsidR="00392286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 </w:t>
      </w:r>
      <w:r w:rsidR="00EE0921" w:rsidRPr="007814C9">
        <w:rPr>
          <w:rFonts w:ascii="Times New Roman" w:hAnsi="Times New Roman"/>
          <w:sz w:val="24"/>
          <w:szCs w:val="24"/>
          <w:lang w:val="sr-Cyrl-RS"/>
        </w:rPr>
        <w:t>јачање капацитета новооснованих предузећа (стартапа).</w:t>
      </w:r>
    </w:p>
    <w:p w14:paraId="40DD9BD5" w14:textId="0BE253B3" w:rsidR="00DD3634" w:rsidRPr="007814C9" w:rsidRDefault="00DD3634" w:rsidP="00023DB6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val="sr-Cyrl-RS" w:eastAsia="en-GB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За Специфични циљ </w:t>
      </w:r>
      <w:r w:rsidR="00283098"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3</w:t>
      </w: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: </w:t>
      </w:r>
      <w:r w:rsidRPr="00B34B1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Максималан износ </w:t>
      </w:r>
      <w:r w:rsidR="00AC2DF7">
        <w:rPr>
          <w:rFonts w:ascii="Times New Roman" w:eastAsia="Times New Roman" w:hAnsi="Times New Roman"/>
          <w:sz w:val="24"/>
          <w:szCs w:val="24"/>
          <w:lang w:val="sr-Cyrl-RS" w:eastAsia="en-GB"/>
        </w:rPr>
        <w:t>до</w:t>
      </w: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 xml:space="preserve"> 20.000.000 динара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намењен је за </w:t>
      </w: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планирање, израду и спровођење промотивне кампање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 значају развоја иновација и иновационог предузетништва, на националном нивоу.</w:t>
      </w:r>
    </w:p>
    <w:p w14:paraId="383F2B03" w14:textId="77777777" w:rsidR="00B34B17" w:rsidRDefault="00EA2B3F" w:rsidP="00B34B17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Опредељена средства за реализацију Програма додељују се у складу са правилима државне помоћи мале вредности</w:t>
      </w:r>
      <w:r w:rsidR="00B34B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4B17" w:rsidRPr="00B12CDE">
        <w:rPr>
          <w:rFonts w:ascii="Times New Roman" w:eastAsia="Times New Roman" w:hAnsi="Times New Roman"/>
          <w:sz w:val="24"/>
          <w:szCs w:val="24"/>
          <w:lang w:val="sr-Cyrl-CS" w:eastAsia="en-GB"/>
        </w:rPr>
        <w:t>(„</w:t>
      </w:r>
      <w:r w:rsidR="00B34B17" w:rsidRPr="00B12CDE">
        <w:rPr>
          <w:rFonts w:ascii="Times New Roman" w:eastAsia="Times New Roman" w:hAnsi="Times New Roman"/>
          <w:sz w:val="24"/>
          <w:szCs w:val="24"/>
          <w:lang w:val="sr-Latn-RS" w:eastAsia="en-GB"/>
        </w:rPr>
        <w:t>de minimis“)</w:t>
      </w:r>
      <w:r w:rsidR="00B34B17" w:rsidRPr="00B12CDE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</w:p>
    <w:p w14:paraId="10B01678" w14:textId="67BF7D84" w:rsidR="00DD3634" w:rsidRPr="007814C9" w:rsidRDefault="00DD3634" w:rsidP="00DD363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090A2D91" w14:textId="10F741E8" w:rsidR="001069A2" w:rsidRPr="007814C9" w:rsidRDefault="00CC6AFB" w:rsidP="00023DB6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Услови пријављивања:</w:t>
      </w:r>
    </w:p>
    <w:p w14:paraId="6682C6C6" w14:textId="77777777" w:rsidR="00BB2E5F" w:rsidRPr="007814C9" w:rsidRDefault="00BB2E5F" w:rsidP="00023DB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Право на коришћење бесповратних средстава опредељених Програмом</w:t>
      </w:r>
      <w:r w:rsidR="00EE0901" w:rsidRPr="007814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901" w:rsidRPr="007814C9">
        <w:rPr>
          <w:rFonts w:ascii="Times New Roman" w:hAnsi="Times New Roman"/>
          <w:b/>
          <w:sz w:val="24"/>
          <w:szCs w:val="24"/>
          <w:lang w:val="sr-Cyrl-RS"/>
        </w:rPr>
        <w:t>промоције и популаризације иновационе делатности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има организација</w:t>
      </w:r>
      <w:r w:rsidR="00C57BE1" w:rsidRPr="007814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814C9">
        <w:rPr>
          <w:rFonts w:ascii="Times New Roman" w:hAnsi="Times New Roman"/>
          <w:sz w:val="24"/>
          <w:szCs w:val="24"/>
          <w:lang w:val="sr-Cyrl-RS"/>
        </w:rPr>
        <w:t>која испуњава следеће услове:</w:t>
      </w:r>
    </w:p>
    <w:p w14:paraId="6E7561B1" w14:textId="77777777" w:rsidR="00DF7B75" w:rsidRPr="007814C9" w:rsidRDefault="00DF7B75" w:rsidP="00D35F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да је поднела попуњен пријавни формулар (Образац пријаве) са потребном документацијом у складу са Програмом и овим јавним позивом</w:t>
      </w:r>
    </w:p>
    <w:p w14:paraId="2831A9BB" w14:textId="77777777" w:rsidR="00E35A44" w:rsidRPr="007814C9" w:rsidRDefault="00E35A44" w:rsidP="00E35A4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да је регистрована у Агенцији за привредне регистре,</w:t>
      </w:r>
    </w:p>
    <w:p w14:paraId="14492A1A" w14:textId="77777777" w:rsidR="00DF7B75" w:rsidRPr="007814C9" w:rsidRDefault="00DF7B75" w:rsidP="00E35A4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да је измирила обавезе по основу пореза и доприноса</w:t>
      </w:r>
      <w:r w:rsidR="00FC51B3" w:rsidRPr="007814C9">
        <w:rPr>
          <w:rFonts w:ascii="Times New Roman" w:hAnsi="Times New Roman"/>
          <w:sz w:val="24"/>
          <w:szCs w:val="24"/>
          <w:lang w:val="sr-Cyrl-RS"/>
        </w:rPr>
        <w:t>,</w:t>
      </w:r>
    </w:p>
    <w:p w14:paraId="55E0DFA4" w14:textId="588454E3" w:rsidR="00DF7B75" w:rsidRPr="007814C9" w:rsidRDefault="00DF7B75" w:rsidP="005B686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lastRenderedPageBreak/>
        <w:t>да јој у року од једне године  пре  подношења пријаве није изречена правоснажна мера забране обављања делатности</w:t>
      </w:r>
      <w:r w:rsidR="00B34B17">
        <w:rPr>
          <w:rFonts w:ascii="Times New Roman" w:hAnsi="Times New Roman"/>
          <w:sz w:val="24"/>
          <w:szCs w:val="24"/>
          <w:lang w:val="sr-Cyrl-RS"/>
        </w:rPr>
        <w:t>,</w:t>
      </w:r>
    </w:p>
    <w:p w14:paraId="2EF07943" w14:textId="77777777" w:rsidR="00835A09" w:rsidRPr="007814C9" w:rsidRDefault="00835A09" w:rsidP="00835A0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да јој рачун није у блокади у периоду од 1. јануара 2023. године (као ни да рачун </w:t>
      </w:r>
      <w:r w:rsidR="00E35A44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другог правног лица  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није у блокади у периоду од 1. јануара 202</w:t>
      </w:r>
      <w:r w:rsidR="00E35A44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године уколико организација конкурише са </w:t>
      </w:r>
      <w:r w:rsidR="00657AE7"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другим правним лицем</w:t>
      </w: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),</w:t>
      </w:r>
    </w:p>
    <w:p w14:paraId="5A68BB48" w14:textId="77777777" w:rsidR="00835A09" w:rsidRPr="007814C9" w:rsidRDefault="00835A09" w:rsidP="00B34B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sz w:val="24"/>
          <w:szCs w:val="24"/>
          <w:lang w:val="sr-Cyrl-RS" w:eastAsia="en-GB"/>
        </w:rPr>
        <w:t>да над њом није покренут стечајни поступак или поступак ликвидације,</w:t>
      </w:r>
    </w:p>
    <w:p w14:paraId="7EE59EFB" w14:textId="77777777" w:rsidR="005B686C" w:rsidRPr="007814C9" w:rsidRDefault="005B686C" w:rsidP="00835A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да поседује искуство у предметној области, као и неопходне техничке и кадровске капацитете којима може да обезбеди успешну реализацију пројектних активности у оквиру Специфичног циља за који конкурише,</w:t>
      </w:r>
    </w:p>
    <w:p w14:paraId="4A10FD9E" w14:textId="77777777" w:rsidR="005B686C" w:rsidRPr="007814C9" w:rsidRDefault="005B686C" w:rsidP="00657AE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да је израђен детаљан акциони план пројекта са дефинисаном временском динамиком спровођења активности,</w:t>
      </w:r>
    </w:p>
    <w:p w14:paraId="08DE68C0" w14:textId="77777777" w:rsidR="005B686C" w:rsidRPr="007814C9" w:rsidRDefault="005B686C" w:rsidP="005B686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да је</w:t>
      </w:r>
      <w:r w:rsidR="00FC51B3" w:rsidRPr="007814C9">
        <w:rPr>
          <w:rFonts w:ascii="Times New Roman" w:hAnsi="Times New Roman"/>
          <w:sz w:val="24"/>
          <w:szCs w:val="24"/>
          <w:lang w:val="sr-Cyrl-RS"/>
        </w:rPr>
        <w:t xml:space="preserve"> израђен детаљан буџет пројекта.</w:t>
      </w:r>
    </w:p>
    <w:p w14:paraId="576532C3" w14:textId="77777777" w:rsidR="00835A09" w:rsidRPr="007814C9" w:rsidRDefault="00835A09" w:rsidP="00835A09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05958B3" w14:textId="4829FCBE" w:rsidR="005B686C" w:rsidRPr="007814C9" w:rsidRDefault="00835A09" w:rsidP="00835A09">
      <w:pPr>
        <w:spacing w:after="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Уколико организација </w:t>
      </w:r>
      <w:r w:rsidR="00B34B1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подноси пријаву пројекта</w:t>
      </w:r>
      <w:r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за Специфични циљ 2, потребно је да има </w:t>
      </w:r>
      <w:r w:rsidR="00FC51B3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закључен</w:t>
      </w:r>
      <w:r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34B1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Уговор</w:t>
      </w:r>
      <w:r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 конзорцијуму са </w:t>
      </w:r>
      <w:r w:rsidR="007D5BD4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правним лицем </w:t>
      </w:r>
      <w:r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којим се потврђује </w:t>
      </w:r>
      <w:r w:rsidR="00B34B1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обавеза суфинансирања пројекта од стране правног лица у износу од</w:t>
      </w:r>
      <w:r w:rsidR="00E35A44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минимум 50% </w:t>
      </w:r>
      <w:r w:rsidR="00070F07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укупно</w:t>
      </w:r>
      <w:r w:rsidR="00AB14D8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70F07" w:rsidRPr="007814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одобреног буџета пројекта.</w:t>
      </w:r>
    </w:p>
    <w:p w14:paraId="5EACC083" w14:textId="77777777" w:rsidR="00843084" w:rsidRPr="007814C9" w:rsidRDefault="00843084" w:rsidP="00023DB6">
      <w:pPr>
        <w:pStyle w:val="MediumGrid1-Accent21"/>
        <w:spacing w:line="276" w:lineRule="auto"/>
        <w:ind w:left="0"/>
        <w:jc w:val="both"/>
        <w:rPr>
          <w:rFonts w:ascii="Times New Roman" w:hAnsi="Times New Roman"/>
        </w:rPr>
      </w:pPr>
    </w:p>
    <w:p w14:paraId="24625A9A" w14:textId="77777777" w:rsidR="00843084" w:rsidRPr="007814C9" w:rsidRDefault="00843084" w:rsidP="00023DB6">
      <w:pPr>
        <w:pStyle w:val="MediumGrid1-Accent21"/>
        <w:spacing w:line="276" w:lineRule="auto"/>
        <w:ind w:left="0"/>
        <w:rPr>
          <w:rFonts w:ascii="Times New Roman" w:eastAsia="Times New Roman" w:hAnsi="Times New Roman"/>
          <w:b/>
          <w:bCs/>
          <w:u w:color="3A4654"/>
        </w:rPr>
      </w:pPr>
      <w:r w:rsidRPr="007814C9">
        <w:rPr>
          <w:rFonts w:ascii="Times New Roman" w:eastAsia="Times New Roman" w:hAnsi="Times New Roman"/>
          <w:b/>
          <w:bCs/>
          <w:u w:color="3A4654"/>
        </w:rPr>
        <w:t>Документација која се подноси приликом пријаве:</w:t>
      </w:r>
    </w:p>
    <w:p w14:paraId="6C3A86D5" w14:textId="77777777" w:rsidR="00843084" w:rsidRPr="007814C9" w:rsidRDefault="00843084" w:rsidP="00023DB6">
      <w:pPr>
        <w:pStyle w:val="MediumGrid1-Accent21"/>
        <w:spacing w:line="276" w:lineRule="auto"/>
        <w:ind w:left="0" w:firstLine="720"/>
        <w:jc w:val="both"/>
        <w:rPr>
          <w:rFonts w:ascii="Times New Roman" w:eastAsia="Times New Roman" w:hAnsi="Times New Roman"/>
          <w:b/>
          <w:bCs/>
          <w:u w:color="3A4654"/>
        </w:rPr>
      </w:pPr>
    </w:p>
    <w:p w14:paraId="1C537EC2" w14:textId="77777777" w:rsidR="00FF332B" w:rsidRPr="007814C9" w:rsidRDefault="00843084" w:rsidP="00FF332B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 xml:space="preserve">правилно попуњен пријавни формулар потписан од стране овлашћеног представника </w:t>
      </w:r>
      <w:r w:rsidRPr="007814C9">
        <w:rPr>
          <w:rFonts w:ascii="Times New Roman" w:eastAsia="Times New Roman" w:hAnsi="Times New Roman"/>
        </w:rPr>
        <w:t>организације</w:t>
      </w:r>
      <w:r w:rsidR="00FF332B" w:rsidRPr="007814C9">
        <w:rPr>
          <w:rFonts w:ascii="Times New Roman" w:eastAsia="Times New Roman" w:hAnsi="Times New Roman"/>
          <w:lang w:eastAsia="en-GB"/>
        </w:rPr>
        <w:t xml:space="preserve"> – </w:t>
      </w:r>
      <w:r w:rsidRPr="007814C9">
        <w:rPr>
          <w:rFonts w:ascii="Times New Roman" w:eastAsia="Times New Roman" w:hAnsi="Times New Roman"/>
          <w:lang w:eastAsia="en-GB"/>
        </w:rPr>
        <w:t>Образац пријаве</w:t>
      </w:r>
      <w:r w:rsidR="00FF332B" w:rsidRPr="007814C9">
        <w:rPr>
          <w:rFonts w:ascii="Times New Roman" w:eastAsia="Times New Roman" w:hAnsi="Times New Roman"/>
          <w:lang w:eastAsia="en-GB"/>
        </w:rPr>
        <w:t>,</w:t>
      </w:r>
    </w:p>
    <w:p w14:paraId="4A32A92D" w14:textId="77777777" w:rsidR="00843084" w:rsidRPr="007814C9" w:rsidRDefault="00FF332B" w:rsidP="00FF332B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 xml:space="preserve">оригинал или оверена фотокопија потврде надлежне филијале Пореске управе да је организација измирила све обавезе по основу пореза и доприноса закључно са датумом објављивања јавног </w:t>
      </w:r>
      <w:r w:rsidR="00FC51B3" w:rsidRPr="007814C9">
        <w:rPr>
          <w:rFonts w:ascii="Times New Roman" w:eastAsia="Times New Roman" w:hAnsi="Times New Roman"/>
          <w:lang w:eastAsia="en-GB"/>
        </w:rPr>
        <w:t>позива</w:t>
      </w:r>
      <w:r w:rsidRPr="007814C9">
        <w:rPr>
          <w:rFonts w:ascii="Times New Roman" w:eastAsia="Times New Roman" w:hAnsi="Times New Roman"/>
          <w:lang w:eastAsia="en-GB"/>
        </w:rPr>
        <w:t>,</w:t>
      </w:r>
    </w:p>
    <w:p w14:paraId="1490EEE1" w14:textId="77777777" w:rsidR="00FF332B" w:rsidRPr="007814C9" w:rsidRDefault="00FF332B" w:rsidP="00FF332B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>изјаву о de minimis државној помоћи која је организацији додељена у текућој фискалној години и у претходне две фискалне године,</w:t>
      </w:r>
    </w:p>
    <w:p w14:paraId="1728E4D0" w14:textId="77777777" w:rsidR="00FF332B" w:rsidRPr="007814C9" w:rsidRDefault="00843084" w:rsidP="00FF332B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 xml:space="preserve">оверен и потписан доказ да је у претходном периоду организација реализовала активности које су у складу са </w:t>
      </w:r>
      <w:r w:rsidR="00FF332B" w:rsidRPr="007814C9">
        <w:rPr>
          <w:rFonts w:ascii="Times New Roman" w:eastAsia="Times New Roman" w:hAnsi="Times New Roman"/>
          <w:lang w:eastAsia="en-GB"/>
        </w:rPr>
        <w:t>Специфичним циљем за који</w:t>
      </w:r>
      <w:r w:rsidRPr="007814C9">
        <w:rPr>
          <w:rFonts w:ascii="Times New Roman" w:eastAsia="Times New Roman" w:hAnsi="Times New Roman"/>
          <w:lang w:eastAsia="en-GB"/>
        </w:rPr>
        <w:t xml:space="preserve"> конкуришу (извештаји о претходно реализованим активностима, као и писма препоруке, рецензије и др. за неке од тих активности),</w:t>
      </w:r>
    </w:p>
    <w:p w14:paraId="16DEC673" w14:textId="489627E3" w:rsidR="0004468F" w:rsidRPr="007814C9" w:rsidRDefault="00843084" w:rsidP="0004468F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 xml:space="preserve">потписану изјаву овлашћеног представника организације да поседују неопходне техничке и кадровске капацитете потребне за успешну реализацију </w:t>
      </w:r>
      <w:r w:rsidR="005E6377">
        <w:rPr>
          <w:rFonts w:ascii="Times New Roman" w:eastAsia="Times New Roman" w:hAnsi="Times New Roman"/>
          <w:lang w:eastAsia="en-GB"/>
        </w:rPr>
        <w:t>циља</w:t>
      </w:r>
      <w:r w:rsidRPr="007814C9">
        <w:rPr>
          <w:rFonts w:ascii="Times New Roman" w:eastAsia="Times New Roman" w:hAnsi="Times New Roman"/>
          <w:lang w:eastAsia="en-GB"/>
        </w:rPr>
        <w:t>, а која садржи податак о датуму оснивања организације, податак о укупном броју запослених и ангажованих лица, листу стручних референци организације, као и податак о техничкој опремљености организације за реализацију циљева исказаних у пројекту,</w:t>
      </w:r>
    </w:p>
    <w:p w14:paraId="7B6FD6CE" w14:textId="77777777" w:rsidR="0004468F" w:rsidRPr="007814C9" w:rsidRDefault="00843084" w:rsidP="0004468F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>потписан детаљан план пројекта са дефинисаном временском динамиком спровођења активности,</w:t>
      </w:r>
    </w:p>
    <w:p w14:paraId="0C90A369" w14:textId="77777777" w:rsidR="0004468F" w:rsidRPr="007814C9" w:rsidRDefault="00843084" w:rsidP="0004468F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 xml:space="preserve">потписан буџет пројекта који садржи детаљни табеларни приказ структуре и динамике реализације трошкова на пројекту, </w:t>
      </w:r>
    </w:p>
    <w:p w14:paraId="7127646E" w14:textId="740EE8A1" w:rsidR="00FC51B3" w:rsidRPr="007814C9" w:rsidRDefault="00843084" w:rsidP="00826473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lastRenderedPageBreak/>
        <w:t>пр</w:t>
      </w:r>
      <w:r w:rsidR="008A7A54" w:rsidRPr="007814C9">
        <w:rPr>
          <w:rFonts w:ascii="Times New Roman" w:eastAsia="Times New Roman" w:hAnsi="Times New Roman"/>
          <w:lang w:eastAsia="en-GB"/>
        </w:rPr>
        <w:t>езентација предложеног пројекта (у ppt</w:t>
      </w:r>
      <w:r w:rsidR="005E6377">
        <w:rPr>
          <w:rFonts w:ascii="Times New Roman" w:eastAsia="Times New Roman" w:hAnsi="Times New Roman"/>
          <w:lang w:eastAsia="en-GB"/>
        </w:rPr>
        <w:t>.</w:t>
      </w:r>
      <w:r w:rsidR="008A7A54" w:rsidRPr="007814C9">
        <w:rPr>
          <w:rFonts w:ascii="Times New Roman" w:eastAsia="Times New Roman" w:hAnsi="Times New Roman"/>
          <w:lang w:eastAsia="en-GB"/>
        </w:rPr>
        <w:t xml:space="preserve"> формату, највише 5 слајдова у оквиру којих треба представит</w:t>
      </w:r>
      <w:r w:rsidR="00622F5F" w:rsidRPr="007814C9">
        <w:rPr>
          <w:rFonts w:ascii="Times New Roman" w:eastAsia="Times New Roman" w:hAnsi="Times New Roman"/>
          <w:lang w:eastAsia="en-GB"/>
        </w:rPr>
        <w:t>и циљеве, планиране активности</w:t>
      </w:r>
      <w:r w:rsidR="005E6377">
        <w:rPr>
          <w:rFonts w:ascii="Times New Roman" w:eastAsia="Times New Roman" w:hAnsi="Times New Roman"/>
          <w:lang w:eastAsia="en-GB"/>
        </w:rPr>
        <w:t xml:space="preserve"> и друге важне информације о пројекту</w:t>
      </w:r>
      <w:r w:rsidR="00622F5F" w:rsidRPr="007814C9">
        <w:rPr>
          <w:rFonts w:ascii="Times New Roman" w:eastAsia="Times New Roman" w:hAnsi="Times New Roman"/>
          <w:lang w:eastAsia="en-GB"/>
        </w:rPr>
        <w:t>)</w:t>
      </w:r>
      <w:r w:rsidR="005E6377">
        <w:rPr>
          <w:rFonts w:ascii="Times New Roman" w:eastAsia="Times New Roman" w:hAnsi="Times New Roman"/>
          <w:lang w:eastAsia="en-GB"/>
        </w:rPr>
        <w:t>,</w:t>
      </w:r>
    </w:p>
    <w:p w14:paraId="0F44BE09" w14:textId="0FB8BDC2" w:rsidR="00FC51B3" w:rsidRPr="007814C9" w:rsidRDefault="00FC51B3" w:rsidP="00FC51B3">
      <w:pPr>
        <w:pStyle w:val="MediumGrid1-Accent2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 xml:space="preserve">закључен </w:t>
      </w:r>
      <w:r w:rsidR="00525D16" w:rsidRPr="007814C9">
        <w:rPr>
          <w:rFonts w:ascii="Times New Roman" w:hAnsi="Times New Roman"/>
        </w:rPr>
        <w:t xml:space="preserve">Уговор </w:t>
      </w:r>
      <w:r w:rsidR="005E6377">
        <w:rPr>
          <w:rFonts w:ascii="Times New Roman" w:hAnsi="Times New Roman"/>
        </w:rPr>
        <w:t>о конзорцијуму са правним лицем</w:t>
      </w:r>
      <w:r w:rsidRPr="007814C9">
        <w:rPr>
          <w:rFonts w:ascii="Times New Roman" w:hAnsi="Times New Roman"/>
        </w:rPr>
        <w:t xml:space="preserve"> </w:t>
      </w:r>
      <w:r w:rsidR="005E6377">
        <w:rPr>
          <w:rFonts w:ascii="Times New Roman" w:hAnsi="Times New Roman"/>
        </w:rPr>
        <w:t>када организација подноси пријаву пројекта</w:t>
      </w:r>
      <w:r w:rsidRPr="007814C9">
        <w:rPr>
          <w:rFonts w:ascii="Times New Roman" w:hAnsi="Times New Roman"/>
        </w:rPr>
        <w:t xml:space="preserve"> за Специфични циљ 2 </w:t>
      </w:r>
      <w:r w:rsidR="005E6377">
        <w:rPr>
          <w:rFonts w:ascii="Times New Roman" w:hAnsi="Times New Roman"/>
        </w:rPr>
        <w:t>овог Јавног позива.</w:t>
      </w:r>
    </w:p>
    <w:p w14:paraId="5B3B0C4D" w14:textId="77777777" w:rsidR="0004468F" w:rsidRPr="007814C9" w:rsidRDefault="0004468F" w:rsidP="000509A0">
      <w:pPr>
        <w:pStyle w:val="MediumGrid1-Accent21"/>
        <w:spacing w:line="276" w:lineRule="auto"/>
        <w:ind w:left="1116"/>
        <w:jc w:val="both"/>
        <w:rPr>
          <w:rFonts w:ascii="Times New Roman" w:eastAsia="Times New Roman" w:hAnsi="Times New Roman"/>
          <w:lang w:eastAsia="en-GB"/>
        </w:rPr>
      </w:pPr>
    </w:p>
    <w:p w14:paraId="0353C62F" w14:textId="4DE8326D" w:rsidR="0004468F" w:rsidRPr="005E6377" w:rsidRDefault="00D35F5F" w:rsidP="0004468F">
      <w:pPr>
        <w:pStyle w:val="MediumGrid1-Accent21"/>
        <w:spacing w:line="276" w:lineRule="auto"/>
        <w:ind w:left="0"/>
        <w:jc w:val="both"/>
        <w:rPr>
          <w:rFonts w:ascii="Times New Roman" w:eastAsia="Times New Roman" w:hAnsi="Times New Roman"/>
          <w:lang w:eastAsia="en-GB"/>
        </w:rPr>
      </w:pPr>
      <w:r w:rsidRPr="007814C9">
        <w:rPr>
          <w:rFonts w:ascii="Times New Roman" w:eastAsia="Times New Roman" w:hAnsi="Times New Roman"/>
          <w:lang w:eastAsia="en-GB"/>
        </w:rPr>
        <w:t>Министарство</w:t>
      </w:r>
      <w:r w:rsidR="0004468F" w:rsidRPr="007814C9">
        <w:rPr>
          <w:rFonts w:ascii="Times New Roman" w:eastAsia="Times New Roman" w:hAnsi="Times New Roman"/>
          <w:lang w:eastAsia="en-GB"/>
        </w:rPr>
        <w:t xml:space="preserve"> ће увидом у регистре на интернет страницама Агенције за привредне регистре, Народне банке Србије и Републичког завода за статистику утврдити да ли организација која конкурише испуњава услове</w:t>
      </w:r>
      <w:r w:rsidR="00AB14D8" w:rsidRPr="007814C9">
        <w:rPr>
          <w:rFonts w:ascii="Times New Roman" w:eastAsia="Times New Roman" w:hAnsi="Times New Roman"/>
          <w:lang w:eastAsia="en-GB"/>
        </w:rPr>
        <w:t xml:space="preserve"> из става </w:t>
      </w:r>
      <w:r w:rsidR="00AB14D8" w:rsidRPr="005E6377">
        <w:rPr>
          <w:rFonts w:ascii="Times New Roman" w:eastAsia="Times New Roman" w:hAnsi="Times New Roman"/>
          <w:lang w:eastAsia="en-GB"/>
        </w:rPr>
        <w:t>1. тач.  2</w:t>
      </w:r>
      <w:r w:rsidR="00FC51B3" w:rsidRPr="005E6377">
        <w:rPr>
          <w:rFonts w:ascii="Times New Roman" w:eastAsia="Times New Roman" w:hAnsi="Times New Roman"/>
          <w:lang w:eastAsia="en-GB"/>
        </w:rPr>
        <w:t>),</w:t>
      </w:r>
      <w:r w:rsidR="009106E1" w:rsidRPr="005E6377">
        <w:rPr>
          <w:rFonts w:ascii="Times New Roman" w:eastAsia="Times New Roman" w:hAnsi="Times New Roman"/>
          <w:lang w:eastAsia="en-GB"/>
        </w:rPr>
        <w:t xml:space="preserve"> </w:t>
      </w:r>
      <w:r w:rsidR="00FC51B3" w:rsidRPr="005E6377">
        <w:rPr>
          <w:rFonts w:ascii="Times New Roman" w:eastAsia="Times New Roman" w:hAnsi="Times New Roman"/>
          <w:lang w:eastAsia="en-GB"/>
        </w:rPr>
        <w:t>4), 5)</w:t>
      </w:r>
      <w:r w:rsidR="00E02E08" w:rsidRPr="005E6377">
        <w:rPr>
          <w:rFonts w:ascii="Times New Roman" w:eastAsia="Times New Roman" w:hAnsi="Times New Roman"/>
          <w:lang w:eastAsia="en-GB"/>
        </w:rPr>
        <w:t xml:space="preserve"> и 6)</w:t>
      </w:r>
      <w:r w:rsidR="00FC51B3" w:rsidRPr="005E6377">
        <w:rPr>
          <w:rFonts w:ascii="Times New Roman" w:eastAsia="Times New Roman" w:hAnsi="Times New Roman"/>
          <w:lang w:eastAsia="en-GB"/>
        </w:rPr>
        <w:t xml:space="preserve"> </w:t>
      </w:r>
      <w:r w:rsidR="00EC72ED" w:rsidRPr="005E6377">
        <w:rPr>
          <w:rFonts w:ascii="Times New Roman" w:eastAsia="Times New Roman" w:hAnsi="Times New Roman"/>
          <w:lang w:eastAsia="en-GB"/>
        </w:rPr>
        <w:t xml:space="preserve">из </w:t>
      </w:r>
      <w:r w:rsidR="00FC51B3" w:rsidRPr="005E6377">
        <w:rPr>
          <w:rFonts w:ascii="Times New Roman" w:eastAsia="Times New Roman" w:hAnsi="Times New Roman"/>
          <w:lang w:eastAsia="en-GB"/>
        </w:rPr>
        <w:t xml:space="preserve">Услова </w:t>
      </w:r>
      <w:r w:rsidR="0004468F" w:rsidRPr="005E6377">
        <w:rPr>
          <w:rFonts w:ascii="Times New Roman" w:eastAsia="Times New Roman" w:hAnsi="Times New Roman"/>
          <w:lang w:eastAsia="en-GB"/>
        </w:rPr>
        <w:t xml:space="preserve"> </w:t>
      </w:r>
      <w:r w:rsidR="00FC51B3" w:rsidRPr="005E6377">
        <w:rPr>
          <w:rFonts w:ascii="Times New Roman" w:eastAsia="Times New Roman" w:hAnsi="Times New Roman"/>
          <w:lang w:eastAsia="en-GB"/>
        </w:rPr>
        <w:t>пријављивања</w:t>
      </w:r>
      <w:r w:rsidR="00EC72ED" w:rsidRPr="005E6377">
        <w:rPr>
          <w:rFonts w:ascii="Times New Roman" w:eastAsia="Times New Roman" w:hAnsi="Times New Roman"/>
          <w:lang w:eastAsia="en-GB"/>
        </w:rPr>
        <w:t xml:space="preserve"> овог програма.</w:t>
      </w:r>
    </w:p>
    <w:p w14:paraId="3FE6B53E" w14:textId="77777777" w:rsidR="00C64980" w:rsidRPr="007814C9" w:rsidRDefault="00C64980" w:rsidP="00023DB6">
      <w:pPr>
        <w:pStyle w:val="MediumGrid1-Accent21"/>
        <w:spacing w:line="276" w:lineRule="auto"/>
        <w:ind w:left="0"/>
        <w:jc w:val="both"/>
        <w:rPr>
          <w:rFonts w:ascii="Times New Roman" w:eastAsia="Times New Roman" w:hAnsi="Times New Roman"/>
          <w:lang w:eastAsia="en-GB"/>
        </w:rPr>
      </w:pPr>
    </w:p>
    <w:p w14:paraId="10C3DFE6" w14:textId="77777777" w:rsidR="00C64980" w:rsidRPr="007814C9" w:rsidRDefault="00C64980" w:rsidP="00023DB6">
      <w:pPr>
        <w:pStyle w:val="MediumGrid1-Accent21"/>
        <w:spacing w:after="240" w:line="276" w:lineRule="auto"/>
        <w:ind w:left="0"/>
        <w:jc w:val="both"/>
        <w:rPr>
          <w:rFonts w:ascii="Times New Roman" w:eastAsia="Times New Roman" w:hAnsi="Times New Roman"/>
          <w:b/>
          <w:lang w:eastAsia="en-GB"/>
        </w:rPr>
      </w:pPr>
      <w:r w:rsidRPr="007814C9">
        <w:rPr>
          <w:rFonts w:ascii="Times New Roman" w:eastAsia="Times New Roman" w:hAnsi="Times New Roman"/>
          <w:b/>
          <w:lang w:eastAsia="en-GB"/>
        </w:rPr>
        <w:t>Административна провера пријава</w:t>
      </w:r>
    </w:p>
    <w:p w14:paraId="457132E7" w14:textId="77777777" w:rsidR="00C64980" w:rsidRPr="007814C9" w:rsidRDefault="00C64980" w:rsidP="00023DB6">
      <w:pPr>
        <w:pStyle w:val="MediumGrid1-Accent21"/>
        <w:spacing w:line="276" w:lineRule="auto"/>
        <w:ind w:left="0"/>
        <w:jc w:val="both"/>
        <w:rPr>
          <w:rFonts w:ascii="Times New Roman" w:eastAsia="Times New Roman" w:hAnsi="Times New Roman"/>
          <w:lang w:eastAsia="en-GB"/>
        </w:rPr>
      </w:pPr>
    </w:p>
    <w:p w14:paraId="22BA922D" w14:textId="77777777" w:rsidR="00C64980" w:rsidRPr="007814C9" w:rsidRDefault="00C64980" w:rsidP="00023DB6">
      <w:pPr>
        <w:pStyle w:val="MediumGrid1-Accent21"/>
        <w:spacing w:line="276" w:lineRule="auto"/>
        <w:ind w:left="0"/>
        <w:jc w:val="both"/>
        <w:rPr>
          <w:rFonts w:ascii="Times New Roman" w:eastAsia="Times New Roman" w:hAnsi="Times New Roman"/>
          <w:u w:color="3A4654"/>
        </w:rPr>
      </w:pPr>
      <w:r w:rsidRPr="007814C9">
        <w:rPr>
          <w:rFonts w:ascii="Times New Roman" w:eastAsia="Times New Roman" w:hAnsi="Times New Roman"/>
          <w:lang w:eastAsia="en-GB"/>
        </w:rPr>
        <w:tab/>
      </w:r>
      <w:r w:rsidRPr="007814C9">
        <w:rPr>
          <w:rFonts w:ascii="Times New Roman" w:eastAsia="Times New Roman" w:hAnsi="Times New Roman"/>
          <w:u w:color="3A4654"/>
        </w:rPr>
        <w:t>Након достављања пријаве, Министарство врши административну проверу комплетности пријаве. Пријаве које нису комплетне и које нису поднете на прописан начин неће бити узете у разматрање, о чему ће подносилац пријаве бити обавештен.</w:t>
      </w:r>
    </w:p>
    <w:p w14:paraId="6A867C0C" w14:textId="77777777" w:rsidR="00442051" w:rsidRPr="007814C9" w:rsidRDefault="00442051" w:rsidP="00023DB6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sr-Cyrl-RS" w:eastAsia="en-GB"/>
        </w:rPr>
      </w:pPr>
    </w:p>
    <w:p w14:paraId="4451BEF0" w14:textId="77777777" w:rsidR="00C64980" w:rsidRPr="007814C9" w:rsidRDefault="00C64980" w:rsidP="00023DB6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sr-Cyrl-RS" w:eastAsia="en-GB"/>
        </w:rPr>
      </w:pPr>
      <w:r w:rsidRPr="007814C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Процена пријава</w:t>
      </w:r>
    </w:p>
    <w:p w14:paraId="0F16CA38" w14:textId="77777777" w:rsidR="00C64980" w:rsidRPr="007814C9" w:rsidRDefault="00C64980" w:rsidP="00023DB6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val="sr-Cyrl-RS" w:eastAsia="en-GB"/>
        </w:rPr>
      </w:pPr>
    </w:p>
    <w:p w14:paraId="78586F54" w14:textId="77777777" w:rsidR="00C64980" w:rsidRPr="007814C9" w:rsidRDefault="00C64980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Испуњеност услова за доделу средстава утврђује трочлана Комисија за оцену пријава и праћење реализације програма (у даљем тексту: Комисија) коју образује Министарство.</w:t>
      </w:r>
    </w:p>
    <w:p w14:paraId="73B3D110" w14:textId="77777777" w:rsidR="00C64980" w:rsidRPr="007814C9" w:rsidRDefault="00C64980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 xml:space="preserve">Комисија разматра пријаве по редоследу приспећа комплетне документације. У поступку разматрања пријава, Комисија утврђује испуњеност услова за доделу средстава, као и да ли су циљеви и активности из поднете пријаве у складу са циљевима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>утврђеним Програмом</w:t>
      </w:r>
      <w:r w:rsidRPr="007814C9">
        <w:rPr>
          <w:rFonts w:ascii="Times New Roman" w:hAnsi="Times New Roman"/>
          <w:sz w:val="24"/>
          <w:szCs w:val="24"/>
          <w:lang w:val="sr-Cyrl-RS"/>
        </w:rPr>
        <w:t>.</w:t>
      </w:r>
    </w:p>
    <w:p w14:paraId="54685436" w14:textId="77777777" w:rsidR="00C64980" w:rsidRPr="007814C9" w:rsidRDefault="00C64980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 xml:space="preserve">Датумом приспећа пријаве сматра се датум достављања комплетне документације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>на адресу за пријем поште Министарства</w:t>
      </w:r>
      <w:r w:rsidR="00E02E08" w:rsidRPr="007814C9">
        <w:rPr>
          <w:rFonts w:ascii="Times New Roman" w:hAnsi="Times New Roman"/>
          <w:sz w:val="24"/>
          <w:szCs w:val="24"/>
          <w:lang w:val="sr-Cyrl-RS"/>
        </w:rPr>
        <w:t xml:space="preserve"> науке, технолошког развоја и иновација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>, Немањина 22-24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6EFA536C" w14:textId="77777777" w:rsidR="00D30CD3" w:rsidRDefault="00D421A9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На предлог Комисије, Министарство доноси одлуку о додели средстава, након чега са изабраним корисником потписује уговор.</w:t>
      </w:r>
      <w:r w:rsidR="00D30CD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96D2D24" w14:textId="6B1DBD76" w:rsidR="00C64980" w:rsidRPr="007814C9" w:rsidRDefault="000509A0" w:rsidP="00023DB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Програм промоције</w:t>
      </w:r>
      <w:r w:rsidR="00C64980" w:rsidRPr="007814C9">
        <w:rPr>
          <w:rFonts w:ascii="Times New Roman" w:hAnsi="Times New Roman"/>
          <w:sz w:val="24"/>
          <w:szCs w:val="24"/>
          <w:lang w:val="sr-Cyrl-RS"/>
        </w:rPr>
        <w:t xml:space="preserve"> и популари</w:t>
      </w:r>
      <w:r w:rsidRPr="007814C9">
        <w:rPr>
          <w:rFonts w:ascii="Times New Roman" w:hAnsi="Times New Roman"/>
          <w:sz w:val="24"/>
          <w:szCs w:val="24"/>
          <w:lang w:val="sr-Cyrl-RS"/>
        </w:rPr>
        <w:t>зације</w:t>
      </w:r>
      <w:r w:rsidR="00C64980" w:rsidRPr="007814C9">
        <w:rPr>
          <w:rFonts w:ascii="Times New Roman" w:hAnsi="Times New Roman"/>
          <w:sz w:val="24"/>
          <w:szCs w:val="24"/>
          <w:lang w:val="sr-Cyrl-RS"/>
        </w:rPr>
        <w:t xml:space="preserve"> иновационе делатности и</w:t>
      </w:r>
      <w:r w:rsidR="00C64980" w:rsidRPr="007814C9">
        <w:rPr>
          <w:rFonts w:ascii="Times New Roman" w:eastAsia="Times New Roman" w:hAnsi="Times New Roman"/>
          <w:sz w:val="24"/>
          <w:szCs w:val="24"/>
          <w:lang w:val="sr-Cyrl-RS"/>
        </w:rPr>
        <w:t xml:space="preserve"> пријавни формулар доступни су за преузимање на интернет страници Министaрства.</w:t>
      </w:r>
    </w:p>
    <w:p w14:paraId="3C6967D0" w14:textId="77777777" w:rsidR="00C64980" w:rsidRPr="007814C9" w:rsidRDefault="00C64980" w:rsidP="00023DB6">
      <w:pPr>
        <w:pStyle w:val="MediumGrid1-Accent21"/>
        <w:spacing w:line="276" w:lineRule="auto"/>
        <w:ind w:left="0"/>
        <w:jc w:val="both"/>
        <w:rPr>
          <w:rFonts w:ascii="Times New Roman" w:eastAsia="Times New Roman" w:hAnsi="Times New Roman"/>
          <w:lang w:eastAsia="en-GB"/>
        </w:rPr>
      </w:pPr>
    </w:p>
    <w:p w14:paraId="32C07712" w14:textId="77777777" w:rsidR="00A43328" w:rsidRPr="007814C9" w:rsidRDefault="00C64980" w:rsidP="00A063C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814C9">
        <w:rPr>
          <w:rFonts w:ascii="Times New Roman" w:hAnsi="Times New Roman"/>
          <w:b/>
          <w:sz w:val="24"/>
          <w:szCs w:val="24"/>
          <w:lang w:val="sr-Cyrl-RS"/>
        </w:rPr>
        <w:t>Подношење</w:t>
      </w:r>
      <w:r w:rsidR="001069A2" w:rsidRPr="007814C9">
        <w:rPr>
          <w:rFonts w:ascii="Times New Roman" w:hAnsi="Times New Roman"/>
          <w:b/>
          <w:sz w:val="24"/>
          <w:szCs w:val="24"/>
          <w:lang w:val="sr-Cyrl-RS"/>
        </w:rPr>
        <w:t xml:space="preserve"> пријаве </w:t>
      </w:r>
    </w:p>
    <w:p w14:paraId="1CA4C595" w14:textId="0892F370" w:rsidR="00C64980" w:rsidRPr="007814C9" w:rsidRDefault="00C64980" w:rsidP="00023DB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>Прец</w:t>
      </w:r>
      <w:r w:rsidR="00A43328" w:rsidRPr="007814C9">
        <w:rPr>
          <w:rFonts w:ascii="Times New Roman" w:hAnsi="Times New Roman"/>
          <w:sz w:val="24"/>
          <w:szCs w:val="24"/>
          <w:lang w:val="sr-Cyrl-RS"/>
        </w:rPr>
        <w:t xml:space="preserve">изно и тачно попуњена пријава са потребном документацијом </w:t>
      </w:r>
      <w:r w:rsidRPr="007814C9">
        <w:rPr>
          <w:rFonts w:ascii="Times New Roman" w:hAnsi="Times New Roman"/>
          <w:sz w:val="24"/>
          <w:szCs w:val="24"/>
          <w:lang w:val="sr-Cyrl-RS"/>
        </w:rPr>
        <w:t>доставља</w:t>
      </w:r>
      <w:r w:rsidR="00A43328" w:rsidRPr="007814C9">
        <w:rPr>
          <w:rFonts w:ascii="Times New Roman" w:hAnsi="Times New Roman"/>
          <w:sz w:val="24"/>
          <w:szCs w:val="24"/>
          <w:lang w:val="sr-Cyrl-RS"/>
        </w:rPr>
        <w:t xml:space="preserve"> се непосредно преко писарнице републичких органа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328" w:rsidRPr="007814C9">
        <w:rPr>
          <w:rFonts w:ascii="Times New Roman" w:hAnsi="Times New Roman"/>
          <w:sz w:val="24"/>
          <w:szCs w:val="24"/>
          <w:lang w:val="sr-Cyrl-RS"/>
        </w:rPr>
        <w:t>или путем препоручене</w:t>
      </w:r>
      <w:r w:rsidR="00653FC4" w:rsidRPr="007814C9">
        <w:rPr>
          <w:rFonts w:ascii="Times New Roman" w:hAnsi="Times New Roman"/>
          <w:sz w:val="24"/>
          <w:szCs w:val="24"/>
          <w:lang w:val="sr-Cyrl-RS"/>
        </w:rPr>
        <w:t xml:space="preserve"> пошт</w:t>
      </w:r>
      <w:r w:rsidR="00A43328" w:rsidRPr="007814C9">
        <w:rPr>
          <w:rFonts w:ascii="Times New Roman" w:hAnsi="Times New Roman"/>
          <w:sz w:val="24"/>
          <w:szCs w:val="24"/>
          <w:lang w:val="sr-Cyrl-RS"/>
        </w:rPr>
        <w:t>е</w:t>
      </w:r>
      <w:r w:rsidR="00653FC4" w:rsidRPr="007814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 xml:space="preserve">на адресу </w:t>
      </w:r>
      <w:r w:rsidR="00A43328" w:rsidRPr="007814C9">
        <w:rPr>
          <w:rFonts w:ascii="Times New Roman" w:hAnsi="Times New Roman"/>
          <w:color w:val="212121"/>
          <w:sz w:val="24"/>
          <w:szCs w:val="24"/>
          <w:lang w:val="sr-Cyrl-RS"/>
        </w:rPr>
        <w:t>Министарство науке, технолошког развоја и иновација, 11000 Београд, Немањина 22-26, са наз</w:t>
      </w:r>
      <w:r w:rsidR="00A063CD" w:rsidRPr="007814C9">
        <w:rPr>
          <w:rFonts w:ascii="Times New Roman" w:hAnsi="Times New Roman"/>
          <w:color w:val="212121"/>
          <w:sz w:val="24"/>
          <w:szCs w:val="24"/>
          <w:lang w:val="sr-Cyrl-RS"/>
        </w:rPr>
        <w:t xml:space="preserve">наком „Пријава на Јавни позив </w:t>
      </w:r>
      <w:r w:rsidR="00A43328" w:rsidRPr="007814C9">
        <w:rPr>
          <w:rFonts w:ascii="Times New Roman" w:hAnsi="Times New Roman"/>
          <w:color w:val="212121"/>
          <w:sz w:val="24"/>
          <w:szCs w:val="24"/>
          <w:lang w:val="sr-Cyrl-RS"/>
        </w:rPr>
        <w:t xml:space="preserve"> 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>за Програм промоциј</w:t>
      </w:r>
      <w:r w:rsidR="00EE0901" w:rsidRPr="007814C9">
        <w:rPr>
          <w:rFonts w:ascii="Times New Roman" w:hAnsi="Times New Roman"/>
          <w:sz w:val="24"/>
          <w:szCs w:val="24"/>
          <w:lang w:val="sr-Cyrl-RS"/>
        </w:rPr>
        <w:t>е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 xml:space="preserve"> и популаризације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иновационе делатности ”.</w:t>
      </w:r>
    </w:p>
    <w:p w14:paraId="783CA903" w14:textId="19255DAB" w:rsidR="000509A0" w:rsidRPr="007814C9" w:rsidRDefault="00653FC4" w:rsidP="00653FC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lastRenderedPageBreak/>
        <w:t xml:space="preserve">Скенирана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>Пријава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са пратећом документацијом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 xml:space="preserve">се подноси и електронски на адресу </w:t>
      </w:r>
      <w:hyperlink r:id="rId8" w:history="1">
        <w:r w:rsidRPr="007814C9">
          <w:rPr>
            <w:rStyle w:val="Hyperlink"/>
            <w:rFonts w:ascii="Times New Roman" w:hAnsi="Times New Roman"/>
            <w:sz w:val="24"/>
            <w:szCs w:val="24"/>
            <w:lang w:val="sr-Cyrl-RS"/>
          </w:rPr>
          <w:t>inovacijetr@nitra.gov.rs</w:t>
        </w:r>
      </w:hyperlink>
      <w:r w:rsidRPr="007814C9">
        <w:rPr>
          <w:rFonts w:ascii="Times New Roman" w:hAnsi="Times New Roman"/>
          <w:sz w:val="24"/>
          <w:szCs w:val="24"/>
          <w:lang w:val="sr-Cyrl-RS"/>
        </w:rPr>
        <w:t>, са назнаком „Пријава на јавни позив</w:t>
      </w:r>
      <w:r w:rsidR="00D421A9" w:rsidRPr="007814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814C9">
        <w:rPr>
          <w:rFonts w:ascii="Times New Roman" w:hAnsi="Times New Roman"/>
          <w:sz w:val="24"/>
          <w:szCs w:val="24"/>
          <w:lang w:val="sr-Cyrl-RS"/>
        </w:rPr>
        <w:t>-</w:t>
      </w:r>
      <w:r w:rsidR="00D421A9" w:rsidRPr="007814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814C9">
        <w:rPr>
          <w:rFonts w:ascii="Times New Roman" w:hAnsi="Times New Roman"/>
          <w:sz w:val="24"/>
          <w:szCs w:val="24"/>
          <w:lang w:val="sr-Cyrl-RS"/>
        </w:rPr>
        <w:t>за Програм промоције и популаризације иновационе делатности“.</w:t>
      </w:r>
    </w:p>
    <w:p w14:paraId="4A2CC7A8" w14:textId="77777777" w:rsidR="00360A2C" w:rsidRPr="007814C9" w:rsidRDefault="007571A6" w:rsidP="00023DB6">
      <w:pPr>
        <w:spacing w:line="276" w:lineRule="auto"/>
        <w:ind w:firstLine="720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7814C9">
        <w:rPr>
          <w:rFonts w:ascii="Times New Roman" w:hAnsi="Times New Roman"/>
          <w:sz w:val="24"/>
          <w:szCs w:val="24"/>
          <w:lang w:val="sr-Cyrl-RS"/>
        </w:rPr>
        <w:t xml:space="preserve">Рок за подношење пријава је </w:t>
      </w:r>
      <w:r w:rsidR="000509A0" w:rsidRPr="007814C9">
        <w:rPr>
          <w:rFonts w:ascii="Times New Roman" w:hAnsi="Times New Roman"/>
          <w:sz w:val="24"/>
          <w:szCs w:val="24"/>
          <w:lang w:val="sr-Cyrl-RS"/>
        </w:rPr>
        <w:t>1</w:t>
      </w:r>
      <w:r w:rsidR="0013657A" w:rsidRPr="007814C9">
        <w:rPr>
          <w:rFonts w:ascii="Times New Roman" w:hAnsi="Times New Roman"/>
          <w:sz w:val="24"/>
          <w:szCs w:val="24"/>
          <w:lang w:val="sr-Cyrl-RS"/>
        </w:rPr>
        <w:t>5</w:t>
      </w:r>
      <w:r w:rsidRPr="007814C9">
        <w:rPr>
          <w:rFonts w:ascii="Times New Roman" w:hAnsi="Times New Roman"/>
          <w:sz w:val="24"/>
          <w:szCs w:val="24"/>
          <w:lang w:val="sr-Cyrl-RS"/>
        </w:rPr>
        <w:t xml:space="preserve"> дана од дана објављивања </w:t>
      </w:r>
      <w:r w:rsidR="00A063CD" w:rsidRPr="007814C9">
        <w:rPr>
          <w:rFonts w:ascii="Times New Roman" w:hAnsi="Times New Roman"/>
          <w:sz w:val="24"/>
          <w:szCs w:val="24"/>
          <w:lang w:val="sr-Cyrl-RS"/>
        </w:rPr>
        <w:t>јавног позива</w:t>
      </w:r>
      <w:r w:rsidR="00E02E08" w:rsidRPr="007814C9">
        <w:rPr>
          <w:rFonts w:ascii="Times New Roman" w:hAnsi="Times New Roman"/>
          <w:sz w:val="24"/>
          <w:szCs w:val="24"/>
          <w:lang w:val="sr-Cyrl-RS"/>
        </w:rPr>
        <w:t>.</w:t>
      </w:r>
    </w:p>
    <w:p w14:paraId="32F463B4" w14:textId="77777777" w:rsidR="00A063CD" w:rsidRPr="007814C9" w:rsidRDefault="00A063CD" w:rsidP="00A063CD">
      <w:pPr>
        <w:pStyle w:val="NormalWeb"/>
        <w:shd w:val="clear" w:color="auto" w:fill="FFFFFF"/>
        <w:spacing w:before="300" w:beforeAutospacing="0" w:after="0" w:afterAutospacing="0"/>
        <w:ind w:firstLine="720"/>
        <w:rPr>
          <w:rFonts w:ascii="Roboto" w:hAnsi="Roboto"/>
          <w:color w:val="212121"/>
          <w:lang w:val="sr-Cyrl-RS"/>
        </w:rPr>
      </w:pPr>
      <w:r w:rsidRPr="007814C9">
        <w:rPr>
          <w:rFonts w:ascii="Roboto" w:hAnsi="Roboto"/>
          <w:color w:val="212121"/>
          <w:lang w:val="sr-Cyrl-RS"/>
        </w:rPr>
        <w:t>Непотпуне и неблаговремене пријаве неће бити разматране.</w:t>
      </w:r>
    </w:p>
    <w:p w14:paraId="64A1CAE7" w14:textId="77777777" w:rsidR="00A063CD" w:rsidRPr="007814C9" w:rsidRDefault="00A063CD" w:rsidP="00A063CD">
      <w:pPr>
        <w:pStyle w:val="NormalWeb"/>
        <w:shd w:val="clear" w:color="auto" w:fill="FFFFFF"/>
        <w:spacing w:before="300" w:beforeAutospacing="0" w:after="0" w:afterAutospacing="0"/>
        <w:ind w:firstLine="720"/>
        <w:rPr>
          <w:rFonts w:ascii="Roboto" w:hAnsi="Roboto"/>
          <w:color w:val="212121"/>
          <w:lang w:val="sr-Cyrl-RS"/>
        </w:rPr>
      </w:pPr>
    </w:p>
    <w:p w14:paraId="2DF1E9F1" w14:textId="3487E1B1" w:rsidR="00C64980" w:rsidRPr="007814C9" w:rsidRDefault="00D30CD3" w:rsidP="00023DB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u w:color="3A465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u w:color="3A4654"/>
          <w:lang w:val="sr-Cyrl-RS"/>
        </w:rPr>
        <w:t>О</w:t>
      </w:r>
      <w:r w:rsidR="00C64980" w:rsidRPr="007814C9">
        <w:rPr>
          <w:rFonts w:ascii="Times New Roman" w:eastAsia="Times New Roman" w:hAnsi="Times New Roman"/>
          <w:sz w:val="24"/>
          <w:szCs w:val="24"/>
          <w:u w:color="3A4654"/>
          <w:lang w:val="sr-Cyrl-RS"/>
        </w:rPr>
        <w:t>бразац пројект</w:t>
      </w:r>
      <w:r>
        <w:rPr>
          <w:rFonts w:ascii="Times New Roman" w:eastAsia="Times New Roman" w:hAnsi="Times New Roman"/>
          <w:sz w:val="24"/>
          <w:szCs w:val="24"/>
          <w:u w:color="3A4654"/>
          <w:lang w:val="sr-Cyrl-RS"/>
        </w:rPr>
        <w:t>не пријаве можете преузети овде.</w:t>
      </w:r>
    </w:p>
    <w:p w14:paraId="34A89D37" w14:textId="77777777" w:rsidR="00690B2F" w:rsidRPr="007814C9" w:rsidRDefault="00690B2F" w:rsidP="00023DB6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690B2F" w:rsidRPr="007814C9" w:rsidSect="002C52A2">
      <w:footerReference w:type="default" r:id="rId9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C4D64" w14:textId="77777777" w:rsidR="004C1497" w:rsidRDefault="004C1497" w:rsidP="000A0343">
      <w:pPr>
        <w:spacing w:after="0" w:line="240" w:lineRule="auto"/>
      </w:pPr>
      <w:r>
        <w:separator/>
      </w:r>
    </w:p>
  </w:endnote>
  <w:endnote w:type="continuationSeparator" w:id="0">
    <w:p w14:paraId="07DD12C0" w14:textId="77777777" w:rsidR="004C1497" w:rsidRDefault="004C1497" w:rsidP="000A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7BEA" w14:textId="31E1AECF" w:rsidR="000A0343" w:rsidRDefault="000A03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2DF7">
      <w:rPr>
        <w:noProof/>
      </w:rPr>
      <w:t>4</w:t>
    </w:r>
    <w:r>
      <w:rPr>
        <w:noProof/>
      </w:rPr>
      <w:fldChar w:fldCharType="end"/>
    </w:r>
  </w:p>
  <w:p w14:paraId="1146A0BE" w14:textId="77777777" w:rsidR="000A0343" w:rsidRDefault="000A0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795E" w14:textId="77777777" w:rsidR="004C1497" w:rsidRDefault="004C1497" w:rsidP="000A0343">
      <w:pPr>
        <w:spacing w:after="0" w:line="240" w:lineRule="auto"/>
      </w:pPr>
      <w:r>
        <w:separator/>
      </w:r>
    </w:p>
  </w:footnote>
  <w:footnote w:type="continuationSeparator" w:id="0">
    <w:p w14:paraId="1ED4C35F" w14:textId="77777777" w:rsidR="004C1497" w:rsidRDefault="004C1497" w:rsidP="000A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E8E"/>
    <w:multiLevelType w:val="hybridMultilevel"/>
    <w:tmpl w:val="E89E7B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1032D"/>
    <w:multiLevelType w:val="hybridMultilevel"/>
    <w:tmpl w:val="F97E0D10"/>
    <w:lvl w:ilvl="0" w:tplc="A37C4A12">
      <w:start w:val="1"/>
      <w:numFmt w:val="decimal"/>
      <w:lvlText w:val="%1)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15A4F"/>
    <w:multiLevelType w:val="hybridMultilevel"/>
    <w:tmpl w:val="8512A308"/>
    <w:lvl w:ilvl="0" w:tplc="F12E06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17A10"/>
    <w:multiLevelType w:val="hybridMultilevel"/>
    <w:tmpl w:val="643264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55836AE"/>
    <w:multiLevelType w:val="hybridMultilevel"/>
    <w:tmpl w:val="BF5470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8D4759"/>
    <w:multiLevelType w:val="hybridMultilevel"/>
    <w:tmpl w:val="C40A39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B2B06"/>
    <w:multiLevelType w:val="hybridMultilevel"/>
    <w:tmpl w:val="494AFC58"/>
    <w:lvl w:ilvl="0" w:tplc="7B945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30"/>
    <w:rsid w:val="000100C7"/>
    <w:rsid w:val="00011DAF"/>
    <w:rsid w:val="000174B4"/>
    <w:rsid w:val="00021F46"/>
    <w:rsid w:val="00023DB6"/>
    <w:rsid w:val="00034FBD"/>
    <w:rsid w:val="00035587"/>
    <w:rsid w:val="0004468F"/>
    <w:rsid w:val="000509A0"/>
    <w:rsid w:val="00052B9D"/>
    <w:rsid w:val="0006757B"/>
    <w:rsid w:val="00070F07"/>
    <w:rsid w:val="000A0343"/>
    <w:rsid w:val="000A29BB"/>
    <w:rsid w:val="000A4A9A"/>
    <w:rsid w:val="000C09FA"/>
    <w:rsid w:val="000C13A2"/>
    <w:rsid w:val="001069A2"/>
    <w:rsid w:val="0013373D"/>
    <w:rsid w:val="00136436"/>
    <w:rsid w:val="0013657A"/>
    <w:rsid w:val="00142F9C"/>
    <w:rsid w:val="00150E34"/>
    <w:rsid w:val="0019770C"/>
    <w:rsid w:val="001A57B3"/>
    <w:rsid w:val="001C5A9E"/>
    <w:rsid w:val="001F2B09"/>
    <w:rsid w:val="0021241F"/>
    <w:rsid w:val="002370EA"/>
    <w:rsid w:val="00271E03"/>
    <w:rsid w:val="00275ABE"/>
    <w:rsid w:val="00277744"/>
    <w:rsid w:val="00281D0E"/>
    <w:rsid w:val="00283098"/>
    <w:rsid w:val="002B2F8C"/>
    <w:rsid w:val="002C1EE1"/>
    <w:rsid w:val="002C5136"/>
    <w:rsid w:val="002C52A2"/>
    <w:rsid w:val="002C6AFA"/>
    <w:rsid w:val="00300ED6"/>
    <w:rsid w:val="00311530"/>
    <w:rsid w:val="0032637E"/>
    <w:rsid w:val="00345F38"/>
    <w:rsid w:val="003562E1"/>
    <w:rsid w:val="00360A2C"/>
    <w:rsid w:val="00392286"/>
    <w:rsid w:val="00394824"/>
    <w:rsid w:val="003959C2"/>
    <w:rsid w:val="003A2321"/>
    <w:rsid w:val="003B61B2"/>
    <w:rsid w:val="003B6436"/>
    <w:rsid w:val="003D1311"/>
    <w:rsid w:val="003E030C"/>
    <w:rsid w:val="00400B1D"/>
    <w:rsid w:val="00416075"/>
    <w:rsid w:val="00442051"/>
    <w:rsid w:val="004509C6"/>
    <w:rsid w:val="00452EE5"/>
    <w:rsid w:val="0045518C"/>
    <w:rsid w:val="0048497D"/>
    <w:rsid w:val="004B09A5"/>
    <w:rsid w:val="004C1497"/>
    <w:rsid w:val="004D46C3"/>
    <w:rsid w:val="004D4EF3"/>
    <w:rsid w:val="00504FCB"/>
    <w:rsid w:val="005112CC"/>
    <w:rsid w:val="00525D16"/>
    <w:rsid w:val="00530923"/>
    <w:rsid w:val="0053484E"/>
    <w:rsid w:val="005609BA"/>
    <w:rsid w:val="005B12B2"/>
    <w:rsid w:val="005B686C"/>
    <w:rsid w:val="005E6377"/>
    <w:rsid w:val="006111A2"/>
    <w:rsid w:val="00611EBC"/>
    <w:rsid w:val="00616388"/>
    <w:rsid w:val="00622F5F"/>
    <w:rsid w:val="00653FC4"/>
    <w:rsid w:val="00657AE7"/>
    <w:rsid w:val="00670882"/>
    <w:rsid w:val="00680F05"/>
    <w:rsid w:val="00690B2F"/>
    <w:rsid w:val="006A2B77"/>
    <w:rsid w:val="006C60C3"/>
    <w:rsid w:val="00721A12"/>
    <w:rsid w:val="00732155"/>
    <w:rsid w:val="007571A6"/>
    <w:rsid w:val="007814C9"/>
    <w:rsid w:val="00787286"/>
    <w:rsid w:val="007B3BDD"/>
    <w:rsid w:val="007D5BD4"/>
    <w:rsid w:val="007D7F11"/>
    <w:rsid w:val="007E279D"/>
    <w:rsid w:val="007F2C46"/>
    <w:rsid w:val="007F3CB8"/>
    <w:rsid w:val="007F4077"/>
    <w:rsid w:val="007F422D"/>
    <w:rsid w:val="0081728F"/>
    <w:rsid w:val="00817D1E"/>
    <w:rsid w:val="00820A84"/>
    <w:rsid w:val="00835A09"/>
    <w:rsid w:val="00843084"/>
    <w:rsid w:val="0084317F"/>
    <w:rsid w:val="008A7A54"/>
    <w:rsid w:val="008C2A18"/>
    <w:rsid w:val="008D15B2"/>
    <w:rsid w:val="008E7923"/>
    <w:rsid w:val="008F3C37"/>
    <w:rsid w:val="009037D2"/>
    <w:rsid w:val="009106E1"/>
    <w:rsid w:val="009132AA"/>
    <w:rsid w:val="009210DA"/>
    <w:rsid w:val="00926D09"/>
    <w:rsid w:val="0093533B"/>
    <w:rsid w:val="00952A70"/>
    <w:rsid w:val="00963F36"/>
    <w:rsid w:val="00983273"/>
    <w:rsid w:val="009904E4"/>
    <w:rsid w:val="00993091"/>
    <w:rsid w:val="009A4A4A"/>
    <w:rsid w:val="009D12A0"/>
    <w:rsid w:val="009E0A3D"/>
    <w:rsid w:val="009E7CB1"/>
    <w:rsid w:val="00A0250B"/>
    <w:rsid w:val="00A063CD"/>
    <w:rsid w:val="00A3285C"/>
    <w:rsid w:val="00A43046"/>
    <w:rsid w:val="00A43328"/>
    <w:rsid w:val="00A54853"/>
    <w:rsid w:val="00A554DF"/>
    <w:rsid w:val="00A60269"/>
    <w:rsid w:val="00A87642"/>
    <w:rsid w:val="00AB14D8"/>
    <w:rsid w:val="00AB3576"/>
    <w:rsid w:val="00AC2DF7"/>
    <w:rsid w:val="00AD176E"/>
    <w:rsid w:val="00AD2A28"/>
    <w:rsid w:val="00B11AB4"/>
    <w:rsid w:val="00B210B7"/>
    <w:rsid w:val="00B22413"/>
    <w:rsid w:val="00B34B17"/>
    <w:rsid w:val="00B92AF5"/>
    <w:rsid w:val="00BB2E5F"/>
    <w:rsid w:val="00BD284B"/>
    <w:rsid w:val="00BD4218"/>
    <w:rsid w:val="00BE37C3"/>
    <w:rsid w:val="00BF732C"/>
    <w:rsid w:val="00C04AAB"/>
    <w:rsid w:val="00C3363E"/>
    <w:rsid w:val="00C43655"/>
    <w:rsid w:val="00C43EA3"/>
    <w:rsid w:val="00C57BE1"/>
    <w:rsid w:val="00C64980"/>
    <w:rsid w:val="00C70A1E"/>
    <w:rsid w:val="00C77C14"/>
    <w:rsid w:val="00C9636E"/>
    <w:rsid w:val="00CB203B"/>
    <w:rsid w:val="00CB7C78"/>
    <w:rsid w:val="00CC36E6"/>
    <w:rsid w:val="00CC6AFB"/>
    <w:rsid w:val="00CF530B"/>
    <w:rsid w:val="00CF7D99"/>
    <w:rsid w:val="00D1751E"/>
    <w:rsid w:val="00D30CD3"/>
    <w:rsid w:val="00D35F5F"/>
    <w:rsid w:val="00D42057"/>
    <w:rsid w:val="00D421A9"/>
    <w:rsid w:val="00D60802"/>
    <w:rsid w:val="00D93F7C"/>
    <w:rsid w:val="00DA3ADF"/>
    <w:rsid w:val="00DB6DD8"/>
    <w:rsid w:val="00DD3634"/>
    <w:rsid w:val="00DF7B75"/>
    <w:rsid w:val="00E02E08"/>
    <w:rsid w:val="00E32DBE"/>
    <w:rsid w:val="00E35A44"/>
    <w:rsid w:val="00E361DD"/>
    <w:rsid w:val="00E410A0"/>
    <w:rsid w:val="00E41146"/>
    <w:rsid w:val="00E43643"/>
    <w:rsid w:val="00E47B85"/>
    <w:rsid w:val="00E606B6"/>
    <w:rsid w:val="00E73A34"/>
    <w:rsid w:val="00E77329"/>
    <w:rsid w:val="00EA2B3F"/>
    <w:rsid w:val="00EB3FBD"/>
    <w:rsid w:val="00EC6BC9"/>
    <w:rsid w:val="00EC72ED"/>
    <w:rsid w:val="00EC7AE3"/>
    <w:rsid w:val="00ED37C5"/>
    <w:rsid w:val="00EE0901"/>
    <w:rsid w:val="00EE0921"/>
    <w:rsid w:val="00F03F1D"/>
    <w:rsid w:val="00F07C98"/>
    <w:rsid w:val="00F12E9C"/>
    <w:rsid w:val="00F21B3E"/>
    <w:rsid w:val="00F34693"/>
    <w:rsid w:val="00F41021"/>
    <w:rsid w:val="00F705B6"/>
    <w:rsid w:val="00F70D28"/>
    <w:rsid w:val="00F73644"/>
    <w:rsid w:val="00F8319E"/>
    <w:rsid w:val="00F91A19"/>
    <w:rsid w:val="00FC51B3"/>
    <w:rsid w:val="00FE6711"/>
    <w:rsid w:val="00FF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4C84"/>
  <w15:chartTrackingRefBased/>
  <w15:docId w15:val="{851E7303-31A4-4DA6-8E4C-0E4D8937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3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C9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90B2F"/>
    <w:rPr>
      <w:color w:val="0563C1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680F05"/>
    <w:pPr>
      <w:spacing w:after="0" w:line="240" w:lineRule="auto"/>
      <w:ind w:left="720"/>
      <w:contextualSpacing/>
    </w:pPr>
    <w:rPr>
      <w:sz w:val="24"/>
      <w:szCs w:val="24"/>
      <w:lang w:val="sr-Cyrl-RS"/>
    </w:rPr>
  </w:style>
  <w:style w:type="paragraph" w:customStyle="1" w:styleId="MediumGrid1-Accent21">
    <w:name w:val="Medium Grid 1 - Accent 21"/>
    <w:basedOn w:val="Normal"/>
    <w:uiPriority w:val="34"/>
    <w:qFormat/>
    <w:rsid w:val="00F03F1D"/>
    <w:pPr>
      <w:spacing w:after="0" w:line="240" w:lineRule="auto"/>
      <w:ind w:left="720"/>
      <w:contextualSpacing/>
    </w:pPr>
    <w:rPr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A03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3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3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34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3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1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61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3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E436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vacijetr@nitr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7F06-0B7A-48A5-B3CD-A86AB9EA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Vukica Maričić</cp:lastModifiedBy>
  <cp:revision>2</cp:revision>
  <cp:lastPrinted>2023-09-18T11:04:00Z</cp:lastPrinted>
  <dcterms:created xsi:type="dcterms:W3CDTF">2023-10-16T09:32:00Z</dcterms:created>
  <dcterms:modified xsi:type="dcterms:W3CDTF">2023-10-16T09:32:00Z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-2001391403</vt:i4>
  </property>
  <property fmtid="{D5CDD505-2E9C-101B-9397-08002B2CF9AE}" pid="4" name="_EmailSubject">
    <vt:lpwstr>Dokumentacija za izmenu na sajtu</vt:lpwstr>
  </property>
  <property fmtid="{D5CDD505-2E9C-101B-9397-08002B2CF9AE}" pid="5" name="_AuthorEmail">
    <vt:lpwstr>vukica.maricic@nitra.gov.rs</vt:lpwstr>
  </property>
  <property fmtid="{D5CDD505-2E9C-101B-9397-08002B2CF9AE}" pid="6" name="_AuthorEmailDisplayName">
    <vt:lpwstr>Vukica Maričić</vt:lpwstr>
  </property>
  <property fmtid="{D5CDD505-2E9C-101B-9397-08002B2CF9AE}" pid="7" name="_PreviousAdHocReviewCycleID">
    <vt:i4>1873736137</vt:i4>
  </property>
</Properties>
</file>